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215" w:rsidRDefault="00816215">
      <w:pPr>
        <w:rPr>
          <w:noProof/>
          <w:lang w:eastAsia="ru-RU"/>
        </w:rPr>
      </w:pPr>
    </w:p>
    <w:p w:rsidR="00C80AA3" w:rsidRDefault="00C80AA3" w:rsidP="00C80AA3">
      <w:pPr>
        <w:jc w:val="center"/>
        <w:rPr>
          <w:rFonts w:ascii="Times New Roman" w:hAnsi="Times New Roman" w:cs="Times New Roman"/>
          <w:color w:val="244061" w:themeColor="accent1" w:themeShade="80"/>
          <w:sz w:val="56"/>
          <w:szCs w:val="56"/>
        </w:rPr>
      </w:pPr>
    </w:p>
    <w:p w:rsidR="00C80AA3" w:rsidRDefault="00C80AA3" w:rsidP="00C80AA3">
      <w:pPr>
        <w:jc w:val="center"/>
        <w:rPr>
          <w:rFonts w:ascii="Times New Roman" w:hAnsi="Times New Roman" w:cs="Times New Roman"/>
          <w:color w:val="244061" w:themeColor="accent1" w:themeShade="80"/>
          <w:sz w:val="56"/>
          <w:szCs w:val="56"/>
        </w:rPr>
      </w:pPr>
    </w:p>
    <w:p w:rsidR="00C80AA3" w:rsidRDefault="00C80AA3" w:rsidP="00C80AA3">
      <w:pPr>
        <w:jc w:val="center"/>
        <w:rPr>
          <w:rFonts w:ascii="Times New Roman" w:hAnsi="Times New Roman" w:cs="Times New Roman"/>
          <w:color w:val="244061" w:themeColor="accent1" w:themeShade="80"/>
          <w:sz w:val="56"/>
          <w:szCs w:val="56"/>
        </w:rPr>
      </w:pPr>
      <w:r>
        <w:rPr>
          <w:rFonts w:ascii="Times New Roman" w:hAnsi="Times New Roman" w:cs="Times New Roman"/>
          <w:color w:val="244061" w:themeColor="accent1" w:themeShade="80"/>
          <w:sz w:val="56"/>
          <w:szCs w:val="56"/>
        </w:rPr>
        <w:t>РЕФЕРАТ</w:t>
      </w:r>
    </w:p>
    <w:p w:rsidR="003417E6" w:rsidRDefault="003417E6">
      <w:pPr>
        <w:rPr>
          <w:noProof/>
          <w:lang w:eastAsia="ru-RU"/>
        </w:rPr>
      </w:pPr>
    </w:p>
    <w:p w:rsidR="00E502FB" w:rsidRDefault="00643BCE" w:rsidP="00816215">
      <w:r>
        <w:rPr>
          <w:noProof/>
          <w:lang w:val="en-GB" w:eastAsia="en-GB"/>
        </w:rPr>
        <w:drawing>
          <wp:inline distT="0" distB="0" distL="0" distR="0" wp14:anchorId="6385DCD0" wp14:editId="40D8E1BB">
            <wp:extent cx="5940425" cy="33396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339611"/>
                    </a:xfrm>
                    <a:prstGeom prst="rect">
                      <a:avLst/>
                    </a:prstGeom>
                  </pic:spPr>
                </pic:pic>
              </a:graphicData>
            </a:graphic>
          </wp:inline>
        </w:drawing>
      </w:r>
    </w:p>
    <w:p w:rsidR="003417E6" w:rsidRDefault="003417E6" w:rsidP="00816215"/>
    <w:p w:rsidR="003417E6" w:rsidRDefault="003417E6" w:rsidP="00C80AA3">
      <w:pPr>
        <w:jc w:val="right"/>
        <w:rPr>
          <w:rFonts w:ascii="Times New Roman" w:hAnsi="Times New Roman" w:cs="Times New Roman"/>
          <w:color w:val="244061" w:themeColor="accent1" w:themeShade="80"/>
          <w:sz w:val="56"/>
          <w:szCs w:val="56"/>
        </w:rPr>
      </w:pPr>
      <w:r w:rsidRPr="003417E6">
        <w:rPr>
          <w:rFonts w:ascii="Times New Roman" w:hAnsi="Times New Roman" w:cs="Times New Roman"/>
          <w:color w:val="244061" w:themeColor="accent1" w:themeShade="80"/>
          <w:sz w:val="56"/>
          <w:szCs w:val="56"/>
        </w:rPr>
        <w:t>Описание системы</w:t>
      </w:r>
      <w:r>
        <w:rPr>
          <w:rFonts w:ascii="Times New Roman" w:hAnsi="Times New Roman" w:cs="Times New Roman"/>
          <w:color w:val="244061" w:themeColor="accent1" w:themeShade="80"/>
          <w:sz w:val="56"/>
          <w:szCs w:val="56"/>
        </w:rPr>
        <w:t xml:space="preserve"> ЛИ</w:t>
      </w:r>
      <w:r w:rsidR="00DE6BE7">
        <w:rPr>
          <w:rFonts w:ascii="Times New Roman" w:hAnsi="Times New Roman" w:cs="Times New Roman"/>
          <w:color w:val="244061" w:themeColor="accent1" w:themeShade="80"/>
          <w:sz w:val="56"/>
          <w:szCs w:val="56"/>
        </w:rPr>
        <w:t>М</w:t>
      </w:r>
      <w:r>
        <w:rPr>
          <w:rFonts w:ascii="Times New Roman" w:hAnsi="Times New Roman" w:cs="Times New Roman"/>
          <w:color w:val="244061" w:themeColor="accent1" w:themeShade="80"/>
          <w:sz w:val="56"/>
          <w:szCs w:val="56"/>
        </w:rPr>
        <w:t>С</w:t>
      </w:r>
      <w:r w:rsidRPr="003417E6">
        <w:rPr>
          <w:rFonts w:ascii="Times New Roman" w:hAnsi="Times New Roman" w:cs="Times New Roman"/>
          <w:color w:val="244061" w:themeColor="accent1" w:themeShade="80"/>
          <w:sz w:val="56"/>
          <w:szCs w:val="56"/>
        </w:rPr>
        <w:t>.</w:t>
      </w:r>
    </w:p>
    <w:p w:rsidR="003417E6" w:rsidRDefault="003417E6" w:rsidP="00816215">
      <w:pPr>
        <w:rPr>
          <w:rFonts w:ascii="Times New Roman" w:hAnsi="Times New Roman" w:cs="Times New Roman"/>
          <w:color w:val="244061" w:themeColor="accent1" w:themeShade="80"/>
          <w:sz w:val="56"/>
          <w:szCs w:val="56"/>
        </w:rPr>
      </w:pPr>
    </w:p>
    <w:p w:rsidR="003417E6" w:rsidRDefault="003417E6" w:rsidP="00816215">
      <w:pPr>
        <w:rPr>
          <w:rFonts w:ascii="Times New Roman" w:hAnsi="Times New Roman" w:cs="Times New Roman"/>
          <w:color w:val="244061" w:themeColor="accent1" w:themeShade="80"/>
          <w:sz w:val="56"/>
          <w:szCs w:val="56"/>
        </w:rPr>
      </w:pPr>
    </w:p>
    <w:p w:rsidR="003417E6" w:rsidRDefault="003417E6" w:rsidP="00816215">
      <w:pPr>
        <w:rPr>
          <w:rFonts w:ascii="Times New Roman" w:hAnsi="Times New Roman" w:cs="Times New Roman"/>
          <w:color w:val="244061" w:themeColor="accent1" w:themeShade="80"/>
          <w:sz w:val="24"/>
          <w:szCs w:val="24"/>
          <w:lang w:val="en-US"/>
        </w:rPr>
      </w:pPr>
    </w:p>
    <w:p w:rsidR="005B06D9" w:rsidRPr="005B06D9" w:rsidRDefault="005B06D9" w:rsidP="00816215">
      <w:pPr>
        <w:rPr>
          <w:rFonts w:ascii="Times New Roman" w:hAnsi="Times New Roman" w:cs="Times New Roman"/>
          <w:color w:val="244061" w:themeColor="accent1" w:themeShade="80"/>
          <w:sz w:val="24"/>
          <w:szCs w:val="24"/>
          <w:lang w:val="en-US"/>
        </w:rPr>
      </w:pPr>
    </w:p>
    <w:p w:rsidR="003417E6" w:rsidRPr="005612B9" w:rsidRDefault="003417E6" w:rsidP="00816215">
      <w:pPr>
        <w:rPr>
          <w:rFonts w:ascii="Times New Roman" w:hAnsi="Times New Roman" w:cs="Times New Roman"/>
          <w:color w:val="244061" w:themeColor="accent1" w:themeShade="80"/>
          <w:sz w:val="24"/>
          <w:szCs w:val="24"/>
        </w:rPr>
      </w:pPr>
      <w:r w:rsidRPr="005612B9">
        <w:rPr>
          <w:rFonts w:ascii="Times New Roman" w:hAnsi="Times New Roman" w:cs="Times New Roman"/>
          <w:color w:val="303030"/>
          <w:sz w:val="24"/>
          <w:szCs w:val="24"/>
        </w:rPr>
        <w:lastRenderedPageBreak/>
        <w:t xml:space="preserve">Точное и надежное управление лабораторной информацией - неотъемлемая функция любой лаборатории. </w:t>
      </w:r>
      <w:r w:rsidR="00770334" w:rsidRPr="005612B9">
        <w:rPr>
          <w:rFonts w:ascii="Times New Roman" w:hAnsi="Times New Roman" w:cs="Times New Roman"/>
          <w:sz w:val="24"/>
          <w:szCs w:val="24"/>
        </w:rPr>
        <w:t>Система предназначена для автоматизации технологических бизнес-процессов лаборатории по определению количества химических элементов в пробах.</w:t>
      </w:r>
      <w:r w:rsidR="00A532C8" w:rsidRPr="005612B9">
        <w:rPr>
          <w:rFonts w:ascii="Times New Roman" w:hAnsi="Times New Roman" w:cs="Times New Roman"/>
          <w:sz w:val="24"/>
          <w:szCs w:val="24"/>
        </w:rPr>
        <w:t xml:space="preserve"> При этом для маркировки проб и документов применяется штрихкодирование, </w:t>
      </w:r>
      <w:r w:rsidR="00FD4395" w:rsidRPr="005612B9">
        <w:rPr>
          <w:rFonts w:ascii="Times New Roman" w:hAnsi="Times New Roman" w:cs="Times New Roman"/>
          <w:sz w:val="24"/>
          <w:szCs w:val="24"/>
        </w:rPr>
        <w:t xml:space="preserve">для идентификации используются штрих-сканеры. </w:t>
      </w:r>
    </w:p>
    <w:p w:rsidR="003417E6" w:rsidRPr="005612B9" w:rsidRDefault="00770334" w:rsidP="00816215">
      <w:pPr>
        <w:rPr>
          <w:rFonts w:ascii="Times New Roman" w:hAnsi="Times New Roman" w:cs="Times New Roman"/>
          <w:color w:val="244061" w:themeColor="accent1" w:themeShade="80"/>
          <w:sz w:val="24"/>
          <w:szCs w:val="24"/>
        </w:rPr>
      </w:pPr>
      <w:r w:rsidRPr="005612B9">
        <w:rPr>
          <w:rFonts w:ascii="Times New Roman" w:hAnsi="Times New Roman" w:cs="Times New Roman"/>
          <w:color w:val="244061" w:themeColor="accent1" w:themeShade="80"/>
          <w:sz w:val="24"/>
          <w:szCs w:val="24"/>
        </w:rPr>
        <w:t>Системой охвачены практически все технологические бизнес-процессы лаборатории.</w:t>
      </w:r>
    </w:p>
    <w:p w:rsidR="005B06D9" w:rsidRPr="005B06D9" w:rsidRDefault="00DE258A" w:rsidP="00816215">
      <w:pPr>
        <w:rPr>
          <w:rFonts w:ascii="Times New Roman" w:hAnsi="Times New Roman" w:cs="Times New Roman"/>
          <w:color w:val="244061" w:themeColor="accent1" w:themeShade="80"/>
          <w:sz w:val="24"/>
          <w:szCs w:val="24"/>
        </w:rPr>
      </w:pPr>
      <w:r w:rsidRPr="005612B9">
        <w:rPr>
          <w:rFonts w:ascii="Times New Roman" w:hAnsi="Times New Roman" w:cs="Times New Roman"/>
          <w:color w:val="244061" w:themeColor="accent1" w:themeShade="80"/>
          <w:sz w:val="24"/>
          <w:szCs w:val="24"/>
        </w:rPr>
        <w:t>Основные функциональные возможности системы следующие:</w:t>
      </w:r>
    </w:p>
    <w:p w:rsidR="005B06D9" w:rsidRPr="00B673EF" w:rsidRDefault="005B06D9" w:rsidP="005B06D9">
      <w:pPr>
        <w:pStyle w:val="ListParagraph"/>
        <w:numPr>
          <w:ilvl w:val="0"/>
          <w:numId w:val="1"/>
        </w:numPr>
        <w:rPr>
          <w:rFonts w:ascii="Times New Roman" w:hAnsi="Times New Roman" w:cs="Times New Roman"/>
          <w:b/>
          <w:color w:val="244061" w:themeColor="accent1" w:themeShade="80"/>
          <w:sz w:val="24"/>
          <w:szCs w:val="24"/>
          <w:lang w:val="en-US"/>
        </w:rPr>
      </w:pPr>
      <w:r w:rsidRPr="00B673EF">
        <w:rPr>
          <w:rFonts w:ascii="Times New Roman" w:hAnsi="Times New Roman" w:cs="Times New Roman"/>
          <w:b/>
          <w:color w:val="244061" w:themeColor="accent1" w:themeShade="80"/>
          <w:sz w:val="24"/>
          <w:szCs w:val="24"/>
        </w:rPr>
        <w:t>Управление клиентами</w:t>
      </w:r>
    </w:p>
    <w:p w:rsidR="00BE0D38" w:rsidRPr="00DE48DB" w:rsidRDefault="005B06D9" w:rsidP="00BE0D38">
      <w:pPr>
        <w:pStyle w:val="ListParagraph"/>
        <w:numPr>
          <w:ilvl w:val="1"/>
          <w:numId w:val="1"/>
        </w:numPr>
        <w:rPr>
          <w:rFonts w:ascii="Times New Roman" w:hAnsi="Times New Roman" w:cs="Times New Roman"/>
          <w:b/>
          <w:color w:val="244061" w:themeColor="accent1" w:themeShade="80"/>
          <w:lang w:val="en-US"/>
        </w:rPr>
      </w:pPr>
      <w:r w:rsidRPr="00DE48DB">
        <w:rPr>
          <w:rFonts w:ascii="Times New Roman" w:hAnsi="Times New Roman" w:cs="Times New Roman"/>
          <w:color w:val="244061" w:themeColor="accent1" w:themeShade="80"/>
        </w:rPr>
        <w:t xml:space="preserve"> </w:t>
      </w:r>
      <w:r w:rsidRPr="00DE48DB">
        <w:rPr>
          <w:rFonts w:ascii="Times New Roman" w:hAnsi="Times New Roman" w:cs="Times New Roman"/>
          <w:b/>
          <w:color w:val="244061" w:themeColor="accent1" w:themeShade="80"/>
        </w:rPr>
        <w:t>Спрвочник клиентов</w:t>
      </w:r>
    </w:p>
    <w:p w:rsidR="00BE0D38" w:rsidRPr="00DE48DB" w:rsidRDefault="00BE0D38" w:rsidP="00BE0D38">
      <w:pPr>
        <w:pStyle w:val="ListParagraph"/>
        <w:ind w:left="1080"/>
        <w:rPr>
          <w:rFonts w:ascii="Times New Roman" w:hAnsi="Times New Roman" w:cs="Times New Roman"/>
          <w:color w:val="244061" w:themeColor="accent1" w:themeShade="80"/>
          <w:lang w:val="en-US"/>
        </w:rPr>
      </w:pPr>
      <w:r w:rsidRPr="00DE48DB">
        <w:rPr>
          <w:rFonts w:ascii="Times New Roman" w:hAnsi="Times New Roman" w:cs="Times New Roman"/>
          <w:color w:val="244061" w:themeColor="accent1" w:themeShade="80"/>
        </w:rPr>
        <w:t xml:space="preserve">Каждый клиент, прежде чем будет оформлен заказ, регистрируется в списке клиентов. В справочнике фиксируются ряд параметров: название, адрес, перечень лиц-получателей результатов, банковские реквизиты и прочее. При размещении заказа достаточно выбрать ссылку на клиента и автоматически будут заполнены необходимые реквизиты. </w:t>
      </w:r>
      <w:r w:rsidRPr="00DE48DB">
        <w:rPr>
          <w:rFonts w:ascii="Times New Roman" w:hAnsi="Times New Roman" w:cs="Times New Roman"/>
          <w:noProof/>
          <w:lang w:val="en-GB" w:eastAsia="en-GB"/>
        </w:rPr>
        <w:drawing>
          <wp:inline distT="0" distB="0" distL="0" distR="0" wp14:anchorId="7BB5DCD3" wp14:editId="0AE595A6">
            <wp:extent cx="5219700" cy="32194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5222704" cy="3221303"/>
                    </a:xfrm>
                    <a:prstGeom prst="rect">
                      <a:avLst/>
                    </a:prstGeom>
                    <a:noFill/>
                    <a:ln w="9525">
                      <a:noFill/>
                      <a:miter lim="800000"/>
                      <a:headEnd/>
                      <a:tailEnd/>
                    </a:ln>
                  </pic:spPr>
                </pic:pic>
              </a:graphicData>
            </a:graphic>
          </wp:inline>
        </w:drawing>
      </w:r>
    </w:p>
    <w:p w:rsidR="00BE0D38" w:rsidRPr="00DE48DB" w:rsidRDefault="00BE0D38" w:rsidP="00BE0D38">
      <w:pPr>
        <w:pStyle w:val="ListParagraph"/>
        <w:rPr>
          <w:rFonts w:ascii="Times New Roman" w:hAnsi="Times New Roman" w:cs="Times New Roman"/>
          <w:color w:val="244061" w:themeColor="accent1" w:themeShade="80"/>
        </w:rPr>
      </w:pPr>
    </w:p>
    <w:p w:rsidR="005B06D9" w:rsidRPr="004A04D9" w:rsidRDefault="005B06D9" w:rsidP="005B06D9">
      <w:pPr>
        <w:pStyle w:val="ListParagraph"/>
        <w:numPr>
          <w:ilvl w:val="1"/>
          <w:numId w:val="1"/>
        </w:numPr>
        <w:rPr>
          <w:rFonts w:ascii="Times New Roman" w:hAnsi="Times New Roman" w:cs="Times New Roman"/>
          <w:b/>
          <w:color w:val="244061" w:themeColor="accent1" w:themeShade="80"/>
          <w:lang w:val="en-US"/>
        </w:rPr>
      </w:pPr>
      <w:r w:rsidRPr="004A04D9">
        <w:rPr>
          <w:rFonts w:ascii="Times New Roman" w:hAnsi="Times New Roman" w:cs="Times New Roman"/>
          <w:b/>
          <w:color w:val="244061" w:themeColor="accent1" w:themeShade="80"/>
        </w:rPr>
        <w:t>Пользователи кабинета</w:t>
      </w:r>
    </w:p>
    <w:p w:rsidR="004A04D9" w:rsidRDefault="004A04D9" w:rsidP="004A04D9">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Для получения доступа к кабинету необходимо зарегистрировать пользователя в ЛИМС и привязать его к клиентам. В кабинете отображаться все реестры привязанных к нему клиентов.</w:t>
      </w:r>
    </w:p>
    <w:p w:rsidR="004A04D9" w:rsidRPr="004A04D9" w:rsidRDefault="004A04D9" w:rsidP="004A04D9">
      <w:pPr>
        <w:pStyle w:val="ListParagraph"/>
        <w:ind w:left="1080"/>
        <w:rPr>
          <w:rFonts w:ascii="Times New Roman" w:hAnsi="Times New Roman" w:cs="Times New Roman"/>
          <w:color w:val="244061" w:themeColor="accent1" w:themeShade="80"/>
        </w:rPr>
      </w:pPr>
      <w:r w:rsidRPr="004A04D9">
        <w:rPr>
          <w:rFonts w:ascii="Times New Roman" w:hAnsi="Times New Roman" w:cs="Times New Roman"/>
          <w:color w:val="244061" w:themeColor="accent1" w:themeShade="80"/>
        </w:rPr>
        <w:lastRenderedPageBreak/>
        <w:drawing>
          <wp:inline distT="0" distB="0" distL="0" distR="0" wp14:anchorId="6B479CF0" wp14:editId="45587567">
            <wp:extent cx="4968625" cy="26368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77112" cy="2641378"/>
                    </a:xfrm>
                    <a:prstGeom prst="rect">
                      <a:avLst/>
                    </a:prstGeom>
                  </pic:spPr>
                </pic:pic>
              </a:graphicData>
            </a:graphic>
          </wp:inline>
        </w:drawing>
      </w:r>
    </w:p>
    <w:p w:rsidR="005B06D9" w:rsidRPr="00DE48DB" w:rsidRDefault="005B06D9" w:rsidP="005B06D9">
      <w:pPr>
        <w:pStyle w:val="ListParagraph"/>
        <w:numPr>
          <w:ilvl w:val="0"/>
          <w:numId w:val="1"/>
        </w:numPr>
        <w:rPr>
          <w:rFonts w:ascii="Times New Roman" w:hAnsi="Times New Roman" w:cs="Times New Roman"/>
          <w:b/>
          <w:color w:val="244061" w:themeColor="accent1" w:themeShade="80"/>
          <w:sz w:val="24"/>
          <w:szCs w:val="24"/>
          <w:lang w:val="en-US"/>
        </w:rPr>
      </w:pPr>
      <w:r w:rsidRPr="00DE48DB">
        <w:rPr>
          <w:rFonts w:ascii="Times New Roman" w:hAnsi="Times New Roman" w:cs="Times New Roman"/>
          <w:b/>
          <w:color w:val="244061" w:themeColor="accent1" w:themeShade="80"/>
          <w:sz w:val="24"/>
          <w:szCs w:val="24"/>
        </w:rPr>
        <w:t>Управление методиками</w:t>
      </w:r>
    </w:p>
    <w:p w:rsidR="005B06D9" w:rsidRPr="004A04D9" w:rsidRDefault="005B06D9" w:rsidP="005B06D9">
      <w:pPr>
        <w:pStyle w:val="ListParagraph"/>
        <w:numPr>
          <w:ilvl w:val="1"/>
          <w:numId w:val="1"/>
        </w:numPr>
        <w:rPr>
          <w:rFonts w:ascii="Times New Roman" w:hAnsi="Times New Roman" w:cs="Times New Roman"/>
          <w:b/>
          <w:color w:val="244061" w:themeColor="accent1" w:themeShade="80"/>
          <w:lang w:val="en-US"/>
        </w:rPr>
      </w:pPr>
      <w:r w:rsidRPr="00DE48DB">
        <w:rPr>
          <w:rFonts w:ascii="Times New Roman" w:hAnsi="Times New Roman" w:cs="Times New Roman"/>
          <w:color w:val="244061" w:themeColor="accent1" w:themeShade="80"/>
        </w:rPr>
        <w:t xml:space="preserve"> </w:t>
      </w:r>
      <w:r w:rsidRPr="004A04D9">
        <w:rPr>
          <w:rFonts w:ascii="Times New Roman" w:hAnsi="Times New Roman" w:cs="Times New Roman"/>
          <w:b/>
          <w:color w:val="244061" w:themeColor="accent1" w:themeShade="80"/>
        </w:rPr>
        <w:t>Спарвочник химических элементов</w:t>
      </w:r>
    </w:p>
    <w:p w:rsidR="004A04D9" w:rsidRDefault="004A04D9" w:rsidP="004A04D9">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Данный справочник содержит список  химических элементов  а также разные соединения которые могут быть анализированы</w:t>
      </w:r>
    </w:p>
    <w:p w:rsidR="004A04D9" w:rsidRDefault="004A04D9" w:rsidP="004A04D9">
      <w:pPr>
        <w:pStyle w:val="ListParagraph"/>
        <w:ind w:left="1080"/>
        <w:rPr>
          <w:rFonts w:ascii="Times New Roman" w:hAnsi="Times New Roman" w:cs="Times New Roman"/>
          <w:color w:val="244061" w:themeColor="accent1" w:themeShade="80"/>
        </w:rPr>
      </w:pPr>
      <w:r w:rsidRPr="004A04D9">
        <w:rPr>
          <w:rFonts w:ascii="Times New Roman" w:hAnsi="Times New Roman" w:cs="Times New Roman"/>
          <w:color w:val="244061" w:themeColor="accent1" w:themeShade="80"/>
        </w:rPr>
        <w:drawing>
          <wp:inline distT="0" distB="0" distL="0" distR="0" wp14:anchorId="2673B43A" wp14:editId="48CBBF44">
            <wp:extent cx="4643252" cy="246755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45413" cy="2468700"/>
                    </a:xfrm>
                    <a:prstGeom prst="rect">
                      <a:avLst/>
                    </a:prstGeom>
                  </pic:spPr>
                </pic:pic>
              </a:graphicData>
            </a:graphic>
          </wp:inline>
        </w:drawing>
      </w:r>
    </w:p>
    <w:p w:rsidR="008B6146" w:rsidRPr="004A04D9" w:rsidRDefault="008B6146" w:rsidP="004A04D9">
      <w:pPr>
        <w:pStyle w:val="ListParagraph"/>
        <w:ind w:left="1080"/>
        <w:rPr>
          <w:rFonts w:ascii="Times New Roman" w:hAnsi="Times New Roman" w:cs="Times New Roman"/>
          <w:color w:val="244061" w:themeColor="accent1" w:themeShade="80"/>
        </w:rPr>
      </w:pPr>
    </w:p>
    <w:p w:rsidR="005B06D9" w:rsidRPr="004A04D9" w:rsidRDefault="005B06D9" w:rsidP="005B06D9">
      <w:pPr>
        <w:pStyle w:val="ListParagraph"/>
        <w:numPr>
          <w:ilvl w:val="1"/>
          <w:numId w:val="1"/>
        </w:numPr>
        <w:rPr>
          <w:rFonts w:ascii="Times New Roman" w:hAnsi="Times New Roman" w:cs="Times New Roman"/>
          <w:b/>
          <w:color w:val="244061" w:themeColor="accent1" w:themeShade="80"/>
          <w:lang w:val="en-US"/>
        </w:rPr>
      </w:pPr>
      <w:r w:rsidRPr="00DE48DB">
        <w:rPr>
          <w:rFonts w:ascii="Times New Roman" w:hAnsi="Times New Roman" w:cs="Times New Roman"/>
          <w:color w:val="244061" w:themeColor="accent1" w:themeShade="80"/>
        </w:rPr>
        <w:t xml:space="preserve"> </w:t>
      </w:r>
      <w:r w:rsidRPr="004A04D9">
        <w:rPr>
          <w:rFonts w:ascii="Times New Roman" w:hAnsi="Times New Roman" w:cs="Times New Roman"/>
          <w:b/>
          <w:color w:val="244061" w:themeColor="accent1" w:themeShade="80"/>
        </w:rPr>
        <w:t>Справочник стандартов</w:t>
      </w:r>
    </w:p>
    <w:p w:rsidR="004A04D9" w:rsidRDefault="004A04D9" w:rsidP="004A04D9">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Даный справочник описывает список стандартов для контроли качества анализа</w:t>
      </w:r>
    </w:p>
    <w:p w:rsidR="004A04D9" w:rsidRDefault="004A04D9" w:rsidP="004A04D9">
      <w:pPr>
        <w:pStyle w:val="ListParagraph"/>
        <w:ind w:left="1080"/>
        <w:rPr>
          <w:rFonts w:ascii="Times New Roman" w:hAnsi="Times New Roman" w:cs="Times New Roman"/>
          <w:color w:val="244061" w:themeColor="accent1" w:themeShade="80"/>
        </w:rPr>
      </w:pPr>
      <w:r w:rsidRPr="004A04D9">
        <w:rPr>
          <w:rFonts w:ascii="Times New Roman" w:hAnsi="Times New Roman" w:cs="Times New Roman"/>
          <w:color w:val="244061" w:themeColor="accent1" w:themeShade="80"/>
        </w:rPr>
        <w:lastRenderedPageBreak/>
        <w:drawing>
          <wp:inline distT="0" distB="0" distL="0" distR="0" wp14:anchorId="7735EC26" wp14:editId="01CEA119">
            <wp:extent cx="5246602" cy="2857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43799" cy="2855974"/>
                    </a:xfrm>
                    <a:prstGeom prst="rect">
                      <a:avLst/>
                    </a:prstGeom>
                  </pic:spPr>
                </pic:pic>
              </a:graphicData>
            </a:graphic>
          </wp:inline>
        </w:drawing>
      </w:r>
    </w:p>
    <w:p w:rsidR="004A04D9" w:rsidRDefault="004A04D9" w:rsidP="004A04D9">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Для каждого стандарта описывается таке параметры как:</w:t>
      </w:r>
    </w:p>
    <w:p w:rsidR="004A04D9" w:rsidRDefault="004A04D9" w:rsidP="004A04D9">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 xml:space="preserve">- перечень элементов, который содержит данный стандарт, паспортные значения по каждому элементу и отклонения </w:t>
      </w:r>
    </w:p>
    <w:p w:rsidR="004A04D9" w:rsidRDefault="004A04D9" w:rsidP="004A04D9">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 ед. измерения</w:t>
      </w:r>
    </w:p>
    <w:p w:rsidR="004A04D9" w:rsidRDefault="004A04D9" w:rsidP="004A04D9">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 поставщик</w:t>
      </w:r>
    </w:p>
    <w:p w:rsidR="004A04D9" w:rsidRPr="004A04D9" w:rsidRDefault="004A04D9" w:rsidP="004A04D9">
      <w:pPr>
        <w:pStyle w:val="ListParagraph"/>
        <w:ind w:left="1080"/>
        <w:rPr>
          <w:rFonts w:ascii="Times New Roman" w:hAnsi="Times New Roman" w:cs="Times New Roman"/>
          <w:color w:val="244061" w:themeColor="accent1" w:themeShade="80"/>
        </w:rPr>
      </w:pPr>
    </w:p>
    <w:p w:rsidR="005B06D9" w:rsidRPr="004A04D9" w:rsidRDefault="00D0377F" w:rsidP="005B06D9">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t xml:space="preserve"> </w:t>
      </w:r>
      <w:r w:rsidR="005B06D9" w:rsidRPr="00DE48DB">
        <w:rPr>
          <w:rFonts w:ascii="Times New Roman" w:hAnsi="Times New Roman" w:cs="Times New Roman"/>
          <w:b/>
          <w:color w:val="244061" w:themeColor="accent1" w:themeShade="80"/>
        </w:rPr>
        <w:t>Справочник методов анализа</w:t>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Этот справочник описывает спектр услуг лаборатории по исследованию проб.</w:t>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drawing>
          <wp:inline distT="0" distB="0" distL="0" distR="0" wp14:anchorId="24AAB2AF" wp14:editId="4395B1F3">
            <wp:extent cx="5116379" cy="3133725"/>
            <wp:effectExtent l="19050" t="0" r="8071"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5120599" cy="3136310"/>
                    </a:xfrm>
                    <a:prstGeom prst="rect">
                      <a:avLst/>
                    </a:prstGeom>
                    <a:noFill/>
                    <a:ln w="9525">
                      <a:noFill/>
                      <a:miter lim="800000"/>
                      <a:headEnd/>
                      <a:tailEnd/>
                    </a:ln>
                  </pic:spPr>
                </pic:pic>
              </a:graphicData>
            </a:graphic>
          </wp:inline>
        </w:drawing>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Для каждого метода описываются такие параметры как:</w:t>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перечень элементов, определяемых методом;</w:t>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количество необходимых стандартов;</w:t>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количество необходимых бланков;</w:t>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количество необходимых повторов;</w:t>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величину навески. Верхние и нижние допустимые значения;</w:t>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верхние и нижние пределы обнаружения для каждого элемента;</w:t>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методику определения объема;</w:t>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lastRenderedPageBreak/>
        <w:t>- перечень стандартов, используемых этой методикой.</w:t>
      </w:r>
    </w:p>
    <w:p w:rsidR="00BE0D38" w:rsidRPr="00DE48DB"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drawing>
          <wp:inline distT="0" distB="0" distL="0" distR="0" wp14:anchorId="60D890F7" wp14:editId="6F3E3DD4">
            <wp:extent cx="5083175" cy="2738711"/>
            <wp:effectExtent l="1905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5083175" cy="2738711"/>
                    </a:xfrm>
                    <a:prstGeom prst="rect">
                      <a:avLst/>
                    </a:prstGeom>
                    <a:noFill/>
                    <a:ln w="9525">
                      <a:noFill/>
                      <a:miter lim="800000"/>
                      <a:headEnd/>
                      <a:tailEnd/>
                    </a:ln>
                  </pic:spPr>
                </pic:pic>
              </a:graphicData>
            </a:graphic>
          </wp:inline>
        </w:drawing>
      </w:r>
    </w:p>
    <w:p w:rsidR="00BE0D38" w:rsidRDefault="00BE0D38" w:rsidP="00BE0D38">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При этом при формировании заказа гарантируется правильное применение стандартов, правильное определение границ обнаружения, величины навески и определения количества бланков, повторов и стандартов.</w:t>
      </w:r>
    </w:p>
    <w:p w:rsidR="008B6146" w:rsidRPr="00DE48DB" w:rsidRDefault="008B6146" w:rsidP="00BE0D38">
      <w:pPr>
        <w:pStyle w:val="ListParagraph"/>
        <w:ind w:left="1080"/>
        <w:rPr>
          <w:rFonts w:ascii="Times New Roman" w:hAnsi="Times New Roman" w:cs="Times New Roman"/>
          <w:color w:val="244061" w:themeColor="accent1" w:themeShade="80"/>
        </w:rPr>
      </w:pPr>
    </w:p>
    <w:p w:rsidR="005B06D9" w:rsidRPr="004A04D9" w:rsidRDefault="005B06D9" w:rsidP="005B06D9">
      <w:pPr>
        <w:pStyle w:val="ListParagraph"/>
        <w:numPr>
          <w:ilvl w:val="1"/>
          <w:numId w:val="1"/>
        </w:numPr>
        <w:rPr>
          <w:rFonts w:ascii="Times New Roman" w:hAnsi="Times New Roman" w:cs="Times New Roman"/>
          <w:b/>
          <w:color w:val="244061" w:themeColor="accent1" w:themeShade="80"/>
          <w:lang w:val="en-US"/>
        </w:rPr>
      </w:pPr>
      <w:r w:rsidRPr="00DE48DB">
        <w:rPr>
          <w:rFonts w:ascii="Times New Roman" w:hAnsi="Times New Roman" w:cs="Times New Roman"/>
          <w:color w:val="244061" w:themeColor="accent1" w:themeShade="80"/>
        </w:rPr>
        <w:t xml:space="preserve"> </w:t>
      </w:r>
      <w:r w:rsidRPr="004A04D9">
        <w:rPr>
          <w:rFonts w:ascii="Times New Roman" w:hAnsi="Times New Roman" w:cs="Times New Roman"/>
          <w:b/>
          <w:color w:val="244061" w:themeColor="accent1" w:themeShade="80"/>
        </w:rPr>
        <w:t>Справочник методов пробоподготовки</w:t>
      </w:r>
    </w:p>
    <w:p w:rsidR="004A04D9" w:rsidRDefault="004A04D9" w:rsidP="004A04D9">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Данном справочнике имеется перечень методов для пробо подготовки</w:t>
      </w:r>
      <w:r w:rsidR="0064688C">
        <w:rPr>
          <w:rFonts w:ascii="Times New Roman" w:hAnsi="Times New Roman" w:cs="Times New Roman"/>
          <w:color w:val="244061" w:themeColor="accent1" w:themeShade="80"/>
        </w:rPr>
        <w:t xml:space="preserve"> и описание процесса для работников</w:t>
      </w:r>
      <w:r>
        <w:rPr>
          <w:rFonts w:ascii="Times New Roman" w:hAnsi="Times New Roman" w:cs="Times New Roman"/>
          <w:color w:val="244061" w:themeColor="accent1" w:themeShade="80"/>
        </w:rPr>
        <w:t>.</w:t>
      </w:r>
      <w:r w:rsidR="0064688C">
        <w:rPr>
          <w:rFonts w:ascii="Times New Roman" w:hAnsi="Times New Roman" w:cs="Times New Roman"/>
          <w:color w:val="244061" w:themeColor="accent1" w:themeShade="80"/>
        </w:rPr>
        <w:t xml:space="preserve"> </w:t>
      </w:r>
      <w:r>
        <w:rPr>
          <w:rFonts w:ascii="Times New Roman" w:hAnsi="Times New Roman" w:cs="Times New Roman"/>
          <w:color w:val="244061" w:themeColor="accent1" w:themeShade="80"/>
        </w:rPr>
        <w:t xml:space="preserve"> При формировании </w:t>
      </w:r>
      <w:r w:rsidR="0064688C">
        <w:rPr>
          <w:rFonts w:ascii="Times New Roman" w:hAnsi="Times New Roman" w:cs="Times New Roman"/>
          <w:color w:val="244061" w:themeColor="accent1" w:themeShade="80"/>
        </w:rPr>
        <w:t>заданий регистратор выбирает метод пробоподготовки и формирует рабочий лист.</w:t>
      </w:r>
    </w:p>
    <w:p w:rsidR="0064688C" w:rsidRDefault="0064688C" w:rsidP="004A04D9">
      <w:pPr>
        <w:pStyle w:val="ListParagraph"/>
        <w:ind w:left="1080"/>
        <w:rPr>
          <w:rFonts w:ascii="Times New Roman" w:hAnsi="Times New Roman" w:cs="Times New Roman"/>
          <w:color w:val="244061" w:themeColor="accent1" w:themeShade="80"/>
        </w:rPr>
      </w:pPr>
      <w:r w:rsidRPr="0064688C">
        <w:rPr>
          <w:rFonts w:ascii="Times New Roman" w:hAnsi="Times New Roman" w:cs="Times New Roman"/>
          <w:color w:val="244061" w:themeColor="accent1" w:themeShade="80"/>
        </w:rPr>
        <w:drawing>
          <wp:inline distT="0" distB="0" distL="0" distR="0" wp14:anchorId="376623C2" wp14:editId="36A53F9A">
            <wp:extent cx="4936319" cy="2628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43093" cy="2632507"/>
                    </a:xfrm>
                    <a:prstGeom prst="rect">
                      <a:avLst/>
                    </a:prstGeom>
                  </pic:spPr>
                </pic:pic>
              </a:graphicData>
            </a:graphic>
          </wp:inline>
        </w:drawing>
      </w:r>
    </w:p>
    <w:p w:rsidR="008B6146" w:rsidRDefault="008B6146" w:rsidP="004A04D9">
      <w:pPr>
        <w:pStyle w:val="ListParagraph"/>
        <w:ind w:left="1080"/>
        <w:rPr>
          <w:rFonts w:ascii="Times New Roman" w:hAnsi="Times New Roman" w:cs="Times New Roman"/>
          <w:color w:val="244061" w:themeColor="accent1" w:themeShade="80"/>
        </w:rPr>
      </w:pPr>
    </w:p>
    <w:p w:rsidR="008B6146" w:rsidRDefault="008B6146" w:rsidP="004A04D9">
      <w:pPr>
        <w:pStyle w:val="ListParagraph"/>
        <w:ind w:left="1080"/>
        <w:rPr>
          <w:rFonts w:ascii="Times New Roman" w:hAnsi="Times New Roman" w:cs="Times New Roman"/>
          <w:color w:val="244061" w:themeColor="accent1" w:themeShade="80"/>
        </w:rPr>
      </w:pPr>
    </w:p>
    <w:p w:rsidR="008B6146" w:rsidRDefault="008B6146" w:rsidP="004A04D9">
      <w:pPr>
        <w:pStyle w:val="ListParagraph"/>
        <w:ind w:left="1080"/>
        <w:rPr>
          <w:rFonts w:ascii="Times New Roman" w:hAnsi="Times New Roman" w:cs="Times New Roman"/>
          <w:color w:val="244061" w:themeColor="accent1" w:themeShade="80"/>
        </w:rPr>
      </w:pPr>
    </w:p>
    <w:p w:rsidR="008B6146" w:rsidRDefault="008B6146" w:rsidP="004A04D9">
      <w:pPr>
        <w:pStyle w:val="ListParagraph"/>
        <w:ind w:left="1080"/>
        <w:rPr>
          <w:rFonts w:ascii="Times New Roman" w:hAnsi="Times New Roman" w:cs="Times New Roman"/>
          <w:color w:val="244061" w:themeColor="accent1" w:themeShade="80"/>
        </w:rPr>
      </w:pPr>
    </w:p>
    <w:p w:rsidR="008B6146" w:rsidRDefault="008B6146" w:rsidP="004A04D9">
      <w:pPr>
        <w:pStyle w:val="ListParagraph"/>
        <w:ind w:left="1080"/>
        <w:rPr>
          <w:rFonts w:ascii="Times New Roman" w:hAnsi="Times New Roman" w:cs="Times New Roman"/>
          <w:color w:val="244061" w:themeColor="accent1" w:themeShade="80"/>
        </w:rPr>
      </w:pPr>
    </w:p>
    <w:p w:rsidR="008B6146" w:rsidRDefault="008B6146" w:rsidP="004A04D9">
      <w:pPr>
        <w:pStyle w:val="ListParagraph"/>
        <w:ind w:left="1080"/>
        <w:rPr>
          <w:rFonts w:ascii="Times New Roman" w:hAnsi="Times New Roman" w:cs="Times New Roman"/>
          <w:color w:val="244061" w:themeColor="accent1" w:themeShade="80"/>
        </w:rPr>
      </w:pPr>
    </w:p>
    <w:p w:rsidR="008B6146" w:rsidRDefault="008B6146" w:rsidP="004A04D9">
      <w:pPr>
        <w:pStyle w:val="ListParagraph"/>
        <w:ind w:left="1080"/>
        <w:rPr>
          <w:rFonts w:ascii="Times New Roman" w:hAnsi="Times New Roman" w:cs="Times New Roman"/>
          <w:color w:val="244061" w:themeColor="accent1" w:themeShade="80"/>
        </w:rPr>
      </w:pPr>
    </w:p>
    <w:p w:rsidR="008B6146" w:rsidRDefault="008B6146" w:rsidP="004A04D9">
      <w:pPr>
        <w:pStyle w:val="ListParagraph"/>
        <w:ind w:left="1080"/>
        <w:rPr>
          <w:rFonts w:ascii="Times New Roman" w:hAnsi="Times New Roman" w:cs="Times New Roman"/>
          <w:color w:val="244061" w:themeColor="accent1" w:themeShade="80"/>
        </w:rPr>
      </w:pPr>
    </w:p>
    <w:p w:rsidR="008B6146" w:rsidRDefault="008B6146" w:rsidP="004A04D9">
      <w:pPr>
        <w:pStyle w:val="ListParagraph"/>
        <w:ind w:left="1080"/>
        <w:rPr>
          <w:rFonts w:ascii="Times New Roman" w:hAnsi="Times New Roman" w:cs="Times New Roman"/>
          <w:color w:val="244061" w:themeColor="accent1" w:themeShade="80"/>
        </w:rPr>
      </w:pPr>
    </w:p>
    <w:p w:rsidR="008B6146" w:rsidRPr="004A04D9" w:rsidRDefault="008B6146" w:rsidP="004A04D9">
      <w:pPr>
        <w:pStyle w:val="ListParagraph"/>
        <w:ind w:left="1080"/>
        <w:rPr>
          <w:rFonts w:ascii="Times New Roman" w:hAnsi="Times New Roman" w:cs="Times New Roman"/>
          <w:color w:val="244061" w:themeColor="accent1" w:themeShade="80"/>
        </w:rPr>
      </w:pPr>
    </w:p>
    <w:p w:rsidR="005B06D9" w:rsidRPr="0064688C" w:rsidRDefault="005B06D9" w:rsidP="005B06D9">
      <w:pPr>
        <w:pStyle w:val="ListParagraph"/>
        <w:numPr>
          <w:ilvl w:val="1"/>
          <w:numId w:val="1"/>
        </w:numPr>
        <w:rPr>
          <w:rFonts w:ascii="Times New Roman" w:hAnsi="Times New Roman" w:cs="Times New Roman"/>
          <w:b/>
          <w:color w:val="244061" w:themeColor="accent1" w:themeShade="80"/>
        </w:rPr>
      </w:pPr>
      <w:r w:rsidRPr="0064688C">
        <w:rPr>
          <w:rFonts w:ascii="Times New Roman" w:hAnsi="Times New Roman" w:cs="Times New Roman"/>
          <w:b/>
          <w:color w:val="244061" w:themeColor="accent1" w:themeShade="80"/>
        </w:rPr>
        <w:lastRenderedPageBreak/>
        <w:t xml:space="preserve"> Типы проб</w:t>
      </w:r>
    </w:p>
    <w:p w:rsidR="0064688C" w:rsidRDefault="0064688C" w:rsidP="0064688C">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 xml:space="preserve">В справочнике типы проб описаны типы и методы анализов для конкретного типа проб. Типами проб могут быть как и геологические так и фабричные. К фабричным могут относится такие типы как: Тех. концентрат, Гидроциклон, Тех. хвост, Готовый продукт и т.д. </w:t>
      </w:r>
    </w:p>
    <w:p w:rsidR="0064688C" w:rsidRPr="004A04D9" w:rsidRDefault="0064688C" w:rsidP="0064688C">
      <w:pPr>
        <w:pStyle w:val="ListParagraph"/>
        <w:ind w:left="1080"/>
        <w:rPr>
          <w:rFonts w:ascii="Times New Roman" w:hAnsi="Times New Roman" w:cs="Times New Roman"/>
          <w:color w:val="244061" w:themeColor="accent1" w:themeShade="80"/>
        </w:rPr>
      </w:pPr>
      <w:r w:rsidRPr="0064688C">
        <w:rPr>
          <w:rFonts w:ascii="Times New Roman" w:hAnsi="Times New Roman" w:cs="Times New Roman"/>
          <w:color w:val="244061" w:themeColor="accent1" w:themeShade="80"/>
        </w:rPr>
        <w:drawing>
          <wp:inline distT="0" distB="0" distL="0" distR="0" wp14:anchorId="16CF2A87" wp14:editId="04FBC3A0">
            <wp:extent cx="4772025" cy="257489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84685" cy="2581724"/>
                    </a:xfrm>
                    <a:prstGeom prst="rect">
                      <a:avLst/>
                    </a:prstGeom>
                  </pic:spPr>
                </pic:pic>
              </a:graphicData>
            </a:graphic>
          </wp:inline>
        </w:drawing>
      </w:r>
    </w:p>
    <w:p w:rsidR="005B06D9" w:rsidRPr="004A04D9" w:rsidRDefault="005B06D9" w:rsidP="005B06D9">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t xml:space="preserve"> </w:t>
      </w:r>
      <w:r w:rsidRPr="00DE48DB">
        <w:rPr>
          <w:rFonts w:ascii="Times New Roman" w:hAnsi="Times New Roman" w:cs="Times New Roman"/>
          <w:b/>
          <w:color w:val="244061" w:themeColor="accent1" w:themeShade="80"/>
        </w:rPr>
        <w:t xml:space="preserve">Допустимые расхождения </w:t>
      </w:r>
      <w:r w:rsidR="00D8378B" w:rsidRPr="00DE48DB">
        <w:rPr>
          <w:rFonts w:ascii="Times New Roman" w:hAnsi="Times New Roman" w:cs="Times New Roman"/>
          <w:b/>
          <w:color w:val="244061" w:themeColor="accent1" w:themeShade="80"/>
        </w:rPr>
        <w:t>повторов</w:t>
      </w:r>
    </w:p>
    <w:p w:rsidR="00D8378B" w:rsidRPr="00DE48DB" w:rsidRDefault="00D8378B" w:rsidP="00D8378B">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Так же в </w:t>
      </w:r>
      <w:r w:rsidRPr="00DE48DB">
        <w:rPr>
          <w:rFonts w:ascii="Times New Roman" w:hAnsi="Times New Roman" w:cs="Times New Roman"/>
          <w:color w:val="244061" w:themeColor="accent1" w:themeShade="80"/>
          <w:lang w:val="en-US"/>
        </w:rPr>
        <w:t>LIMS</w:t>
      </w:r>
      <w:r w:rsidRPr="00DE48DB">
        <w:rPr>
          <w:rFonts w:ascii="Times New Roman" w:hAnsi="Times New Roman" w:cs="Times New Roman"/>
          <w:color w:val="244061" w:themeColor="accent1" w:themeShade="80"/>
        </w:rPr>
        <w:t xml:space="preserve"> имеется сетка допустимых расхождении по повторам, который при нахождении в диапазоне допустимой сетки берет процент расхождения для сравнения результатов повторов. </w:t>
      </w:r>
    </w:p>
    <w:p w:rsidR="00D8378B" w:rsidRPr="00DE48DB" w:rsidRDefault="00D8378B" w:rsidP="00D8378B">
      <w:pPr>
        <w:pStyle w:val="ListParagraph"/>
        <w:rPr>
          <w:rFonts w:ascii="Times New Roman" w:hAnsi="Times New Roman" w:cs="Times New Roman"/>
          <w:b/>
          <w:color w:val="244061" w:themeColor="accent1" w:themeShade="80"/>
        </w:rPr>
      </w:pPr>
      <w:r w:rsidRPr="00DE48DB">
        <w:rPr>
          <w:rFonts w:ascii="Times New Roman" w:hAnsi="Times New Roman" w:cs="Times New Roman"/>
          <w:noProof/>
          <w:lang w:val="en-GB" w:eastAsia="en-GB"/>
        </w:rPr>
        <w:drawing>
          <wp:inline distT="0" distB="0" distL="0" distR="0" wp14:anchorId="41D6CFA6" wp14:editId="68E8E0DA">
            <wp:extent cx="5468637" cy="2914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72876" cy="2916909"/>
                    </a:xfrm>
                    <a:prstGeom prst="rect">
                      <a:avLst/>
                    </a:prstGeom>
                  </pic:spPr>
                </pic:pic>
              </a:graphicData>
            </a:graphic>
          </wp:inline>
        </w:drawing>
      </w:r>
    </w:p>
    <w:p w:rsidR="00D8378B" w:rsidRPr="00DE48DB" w:rsidRDefault="00D8378B" w:rsidP="00D8378B">
      <w:pPr>
        <w:pStyle w:val="ListParagraph"/>
        <w:ind w:left="1080"/>
        <w:rPr>
          <w:rFonts w:ascii="Times New Roman" w:hAnsi="Times New Roman" w:cs="Times New Roman"/>
          <w:color w:val="244061" w:themeColor="accent1" w:themeShade="80"/>
          <w:lang w:val="en-US"/>
        </w:rPr>
      </w:pPr>
    </w:p>
    <w:p w:rsidR="005B06D9" w:rsidRPr="00DE48DB" w:rsidRDefault="005B06D9" w:rsidP="005B06D9">
      <w:pPr>
        <w:pStyle w:val="ListParagraph"/>
        <w:numPr>
          <w:ilvl w:val="0"/>
          <w:numId w:val="1"/>
        </w:numPr>
        <w:rPr>
          <w:rFonts w:ascii="Times New Roman" w:hAnsi="Times New Roman" w:cs="Times New Roman"/>
          <w:b/>
          <w:color w:val="244061" w:themeColor="accent1" w:themeShade="80"/>
          <w:sz w:val="24"/>
          <w:szCs w:val="24"/>
        </w:rPr>
      </w:pPr>
      <w:r w:rsidRPr="00DE48DB">
        <w:rPr>
          <w:rFonts w:ascii="Times New Roman" w:hAnsi="Times New Roman" w:cs="Times New Roman"/>
          <w:b/>
          <w:color w:val="244061" w:themeColor="accent1" w:themeShade="80"/>
          <w:sz w:val="24"/>
          <w:szCs w:val="24"/>
        </w:rPr>
        <w:t>Управление приборами</w:t>
      </w:r>
    </w:p>
    <w:p w:rsidR="005B06D9" w:rsidRPr="008B6146" w:rsidRDefault="005B06D9" w:rsidP="005B06D9">
      <w:pPr>
        <w:pStyle w:val="ListParagraph"/>
        <w:numPr>
          <w:ilvl w:val="1"/>
          <w:numId w:val="1"/>
        </w:numPr>
        <w:rPr>
          <w:rFonts w:ascii="Times New Roman" w:hAnsi="Times New Roman" w:cs="Times New Roman"/>
          <w:b/>
          <w:color w:val="244061" w:themeColor="accent1" w:themeShade="80"/>
        </w:rPr>
      </w:pPr>
      <w:r w:rsidRPr="008B6146">
        <w:rPr>
          <w:rFonts w:ascii="Times New Roman" w:hAnsi="Times New Roman" w:cs="Times New Roman"/>
          <w:b/>
          <w:color w:val="244061" w:themeColor="accent1" w:themeShade="80"/>
        </w:rPr>
        <w:t xml:space="preserve"> Типы оборудования</w:t>
      </w:r>
    </w:p>
    <w:p w:rsidR="00596B74" w:rsidRDefault="00596B74" w:rsidP="00596B74">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Для контроля и аудита необходимо периодически проверять, анализаторы и весы. Для учета необходимо заполнить справочник типы оборудования.</w:t>
      </w:r>
    </w:p>
    <w:p w:rsidR="00596B74" w:rsidRPr="00DE48DB" w:rsidRDefault="00596B74" w:rsidP="00596B74">
      <w:pPr>
        <w:pStyle w:val="ListParagraph"/>
        <w:ind w:left="1080"/>
        <w:rPr>
          <w:rFonts w:ascii="Times New Roman" w:hAnsi="Times New Roman" w:cs="Times New Roman"/>
          <w:color w:val="244061" w:themeColor="accent1" w:themeShade="80"/>
        </w:rPr>
      </w:pPr>
      <w:r w:rsidRPr="00596B74">
        <w:rPr>
          <w:rFonts w:ascii="Times New Roman" w:hAnsi="Times New Roman" w:cs="Times New Roman"/>
          <w:color w:val="244061" w:themeColor="accent1" w:themeShade="80"/>
        </w:rPr>
        <w:lastRenderedPageBreak/>
        <w:drawing>
          <wp:inline distT="0" distB="0" distL="0" distR="0" wp14:anchorId="794727A8" wp14:editId="500C7047">
            <wp:extent cx="4519063" cy="2438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26038" cy="2442164"/>
                    </a:xfrm>
                    <a:prstGeom prst="rect">
                      <a:avLst/>
                    </a:prstGeom>
                  </pic:spPr>
                </pic:pic>
              </a:graphicData>
            </a:graphic>
          </wp:inline>
        </w:drawing>
      </w:r>
    </w:p>
    <w:p w:rsidR="005B06D9" w:rsidRPr="008B6146" w:rsidRDefault="005B06D9" w:rsidP="005B06D9">
      <w:pPr>
        <w:pStyle w:val="ListParagraph"/>
        <w:numPr>
          <w:ilvl w:val="1"/>
          <w:numId w:val="1"/>
        </w:numPr>
        <w:rPr>
          <w:rFonts w:ascii="Times New Roman" w:hAnsi="Times New Roman" w:cs="Times New Roman"/>
          <w:b/>
          <w:color w:val="244061" w:themeColor="accent1" w:themeShade="80"/>
        </w:rPr>
      </w:pPr>
      <w:r w:rsidRPr="008B6146">
        <w:rPr>
          <w:rFonts w:ascii="Times New Roman" w:hAnsi="Times New Roman" w:cs="Times New Roman"/>
          <w:b/>
          <w:color w:val="244061" w:themeColor="accent1" w:themeShade="80"/>
        </w:rPr>
        <w:t xml:space="preserve"> Оборудования</w:t>
      </w:r>
    </w:p>
    <w:p w:rsidR="00596B74" w:rsidRDefault="00596B74" w:rsidP="00596B74">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Список оборудования которые периодически проходят проерку и аудит</w:t>
      </w:r>
    </w:p>
    <w:p w:rsidR="00596B74" w:rsidRPr="00596B74" w:rsidRDefault="00596B74" w:rsidP="00596B74">
      <w:pPr>
        <w:pStyle w:val="ListParagraph"/>
        <w:ind w:left="1080"/>
        <w:rPr>
          <w:rFonts w:ascii="Times New Roman" w:hAnsi="Times New Roman" w:cs="Times New Roman"/>
          <w:color w:val="244061" w:themeColor="accent1" w:themeShade="80"/>
        </w:rPr>
      </w:pPr>
      <w:r w:rsidRPr="00596B74">
        <w:rPr>
          <w:rFonts w:ascii="Times New Roman" w:hAnsi="Times New Roman" w:cs="Times New Roman"/>
          <w:color w:val="244061" w:themeColor="accent1" w:themeShade="80"/>
        </w:rPr>
        <w:drawing>
          <wp:inline distT="0" distB="0" distL="0" distR="0" wp14:anchorId="41CEA14C" wp14:editId="68E82044">
            <wp:extent cx="4589673" cy="2476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96757" cy="2480323"/>
                    </a:xfrm>
                    <a:prstGeom prst="rect">
                      <a:avLst/>
                    </a:prstGeom>
                  </pic:spPr>
                </pic:pic>
              </a:graphicData>
            </a:graphic>
          </wp:inline>
        </w:drawing>
      </w:r>
    </w:p>
    <w:p w:rsidR="005B06D9" w:rsidRPr="008B6146" w:rsidRDefault="005B06D9" w:rsidP="005B06D9">
      <w:pPr>
        <w:pStyle w:val="ListParagraph"/>
        <w:numPr>
          <w:ilvl w:val="1"/>
          <w:numId w:val="1"/>
        </w:numPr>
        <w:rPr>
          <w:rFonts w:ascii="Times New Roman" w:hAnsi="Times New Roman" w:cs="Times New Roman"/>
          <w:b/>
          <w:color w:val="244061" w:themeColor="accent1" w:themeShade="80"/>
        </w:rPr>
      </w:pPr>
      <w:r w:rsidRPr="008B6146">
        <w:rPr>
          <w:rFonts w:ascii="Times New Roman" w:hAnsi="Times New Roman" w:cs="Times New Roman"/>
          <w:b/>
          <w:color w:val="244061" w:themeColor="accent1" w:themeShade="80"/>
        </w:rPr>
        <w:t xml:space="preserve"> Тех. контроль оборудования</w:t>
      </w:r>
    </w:p>
    <w:p w:rsidR="00596B74" w:rsidRDefault="00596B74" w:rsidP="00596B74">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Учет и контроль оборудования</w:t>
      </w:r>
    </w:p>
    <w:p w:rsidR="00596B74" w:rsidRDefault="00596B74" w:rsidP="00596B74">
      <w:pPr>
        <w:pStyle w:val="ListParagraph"/>
        <w:ind w:left="1080"/>
        <w:rPr>
          <w:rFonts w:ascii="Times New Roman" w:hAnsi="Times New Roman" w:cs="Times New Roman"/>
          <w:color w:val="244061" w:themeColor="accent1" w:themeShade="80"/>
        </w:rPr>
      </w:pPr>
      <w:r w:rsidRPr="00596B74">
        <w:rPr>
          <w:rFonts w:ascii="Times New Roman" w:hAnsi="Times New Roman" w:cs="Times New Roman"/>
          <w:color w:val="244061" w:themeColor="accent1" w:themeShade="80"/>
        </w:rPr>
        <w:drawing>
          <wp:inline distT="0" distB="0" distL="0" distR="0" wp14:anchorId="7C75B46A" wp14:editId="26518777">
            <wp:extent cx="4960378" cy="26765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68035" cy="2680656"/>
                    </a:xfrm>
                    <a:prstGeom prst="rect">
                      <a:avLst/>
                    </a:prstGeom>
                  </pic:spPr>
                </pic:pic>
              </a:graphicData>
            </a:graphic>
          </wp:inline>
        </w:drawing>
      </w:r>
    </w:p>
    <w:p w:rsidR="00596B74" w:rsidRDefault="00596B74" w:rsidP="00596B74">
      <w:pPr>
        <w:pStyle w:val="ListParagraph"/>
        <w:ind w:left="1080"/>
        <w:rPr>
          <w:rFonts w:ascii="Times New Roman" w:hAnsi="Times New Roman" w:cs="Times New Roman"/>
          <w:color w:val="244061" w:themeColor="accent1" w:themeShade="80"/>
        </w:rPr>
      </w:pPr>
    </w:p>
    <w:p w:rsidR="00596B74" w:rsidRDefault="00596B74" w:rsidP="00596B74">
      <w:pPr>
        <w:pStyle w:val="ListParagraph"/>
        <w:ind w:left="1080"/>
        <w:rPr>
          <w:rFonts w:ascii="Times New Roman" w:hAnsi="Times New Roman" w:cs="Times New Roman"/>
          <w:color w:val="244061" w:themeColor="accent1" w:themeShade="80"/>
        </w:rPr>
      </w:pPr>
    </w:p>
    <w:p w:rsidR="00596B74" w:rsidRPr="00596B74" w:rsidRDefault="00596B74" w:rsidP="00596B74">
      <w:pPr>
        <w:pStyle w:val="ListParagraph"/>
        <w:ind w:left="1080"/>
        <w:rPr>
          <w:rFonts w:ascii="Times New Roman" w:hAnsi="Times New Roman" w:cs="Times New Roman"/>
          <w:color w:val="244061" w:themeColor="accent1" w:themeShade="80"/>
        </w:rPr>
      </w:pPr>
    </w:p>
    <w:p w:rsidR="005B06D9" w:rsidRPr="00DE48DB" w:rsidRDefault="005B06D9" w:rsidP="005B06D9">
      <w:pPr>
        <w:pStyle w:val="ListParagraph"/>
        <w:numPr>
          <w:ilvl w:val="0"/>
          <w:numId w:val="1"/>
        </w:numPr>
        <w:rPr>
          <w:rFonts w:ascii="Times New Roman" w:hAnsi="Times New Roman" w:cs="Times New Roman"/>
          <w:b/>
          <w:color w:val="244061" w:themeColor="accent1" w:themeShade="80"/>
          <w:sz w:val="24"/>
          <w:szCs w:val="24"/>
        </w:rPr>
      </w:pPr>
      <w:r w:rsidRPr="00DE48DB">
        <w:rPr>
          <w:rFonts w:ascii="Times New Roman" w:hAnsi="Times New Roman" w:cs="Times New Roman"/>
          <w:b/>
          <w:color w:val="244061" w:themeColor="accent1" w:themeShade="80"/>
          <w:sz w:val="24"/>
          <w:szCs w:val="24"/>
        </w:rPr>
        <w:lastRenderedPageBreak/>
        <w:t>Управления заявками</w:t>
      </w:r>
    </w:p>
    <w:p w:rsidR="005B06D9" w:rsidRPr="00DE48DB" w:rsidRDefault="005B06D9" w:rsidP="005B06D9">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t xml:space="preserve"> Регистрация реестра</w:t>
      </w:r>
    </w:p>
    <w:p w:rsidR="00D8378B" w:rsidRPr="00DE48DB" w:rsidRDefault="00D8378B" w:rsidP="00D8378B">
      <w:pPr>
        <w:pStyle w:val="ListParagraph"/>
        <w:ind w:firstLine="36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При регистрации заказа фиксируются следующие параметры:</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параметры клиента. Достаточно выбрать клиента из списка;</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перечень методов анализа. Может быть выбран любой набор методов из справочника методов анализа;</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перечень методов пробоподготовки.   Может быть выбран любой набор методов из справочника методов пробоподготовки;</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возможность загрузить методы из шаблона; также сохранить заполненный набор методов как шаблон;</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перечень номеров проб. При вводе номеров проб имеется возможность вводить как единичные номера, так и группы номеров проб с помощью «мастера ввода проб». Кроме того, имеется возможность вводить данные через буфер обмена, например вырезав данные из других электронных источников(</w:t>
      </w:r>
      <w:r w:rsidRPr="00DE48DB">
        <w:rPr>
          <w:rFonts w:ascii="Times New Roman" w:hAnsi="Times New Roman" w:cs="Times New Roman"/>
          <w:color w:val="244061" w:themeColor="accent1" w:themeShade="80"/>
          <w:lang w:val="en-US"/>
        </w:rPr>
        <w:t>Word</w:t>
      </w:r>
      <w:r w:rsidRPr="00DE48DB">
        <w:rPr>
          <w:rFonts w:ascii="Times New Roman" w:hAnsi="Times New Roman" w:cs="Times New Roman"/>
          <w:color w:val="244061" w:themeColor="accent1" w:themeShade="80"/>
        </w:rPr>
        <w:t xml:space="preserve">, </w:t>
      </w:r>
      <w:r w:rsidRPr="00DE48DB">
        <w:rPr>
          <w:rFonts w:ascii="Times New Roman" w:hAnsi="Times New Roman" w:cs="Times New Roman"/>
          <w:color w:val="244061" w:themeColor="accent1" w:themeShade="80"/>
          <w:lang w:val="en-US"/>
        </w:rPr>
        <w:t>Excel</w:t>
      </w:r>
      <w:r w:rsidRPr="00DE48DB">
        <w:rPr>
          <w:rFonts w:ascii="Times New Roman" w:hAnsi="Times New Roman" w:cs="Times New Roman"/>
          <w:color w:val="244061" w:themeColor="accent1" w:themeShade="80"/>
        </w:rPr>
        <w:t xml:space="preserve">, </w:t>
      </w:r>
      <w:r w:rsidRPr="00DE48DB">
        <w:rPr>
          <w:rFonts w:ascii="Times New Roman" w:hAnsi="Times New Roman" w:cs="Times New Roman"/>
          <w:color w:val="244061" w:themeColor="accent1" w:themeShade="80"/>
          <w:lang w:val="en-US"/>
        </w:rPr>
        <w:t>PDF</w:t>
      </w:r>
      <w:r w:rsidRPr="00DE48DB">
        <w:rPr>
          <w:rFonts w:ascii="Times New Roman" w:hAnsi="Times New Roman" w:cs="Times New Roman"/>
          <w:color w:val="244061" w:themeColor="accent1" w:themeShade="80"/>
        </w:rPr>
        <w:t>).</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 </w:t>
      </w:r>
      <w:r w:rsidRPr="00DE48DB">
        <w:rPr>
          <w:rFonts w:ascii="Times New Roman" w:hAnsi="Times New Roman" w:cs="Times New Roman"/>
          <w:color w:val="244061" w:themeColor="accent1" w:themeShade="80"/>
        </w:rPr>
        <w:t xml:space="preserve">Все пробы имеют статус – «регистрирован».  </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 </w:t>
      </w:r>
      <w:r w:rsidRPr="00DE48DB">
        <w:rPr>
          <w:rFonts w:ascii="Times New Roman" w:hAnsi="Times New Roman" w:cs="Times New Roman"/>
          <w:color w:val="244061" w:themeColor="accent1" w:themeShade="80"/>
        </w:rPr>
        <w:t>Имеется возможность удаленной регистрации заказа клиентом. Это наиболее предпочтительный вариант, ибо уменьшает нагрузку на лабораторию, снижает риски человеческого фактора, является правильным с точки зрения распределения ответственности - клиент сам отвечает за правильный выбор методов анализа и правильность ввода номеров проб.</w:t>
      </w:r>
    </w:p>
    <w:p w:rsidR="005B06D9" w:rsidRDefault="00D8378B" w:rsidP="008B6146">
      <w:pPr>
        <w:pStyle w:val="ListParagraph"/>
        <w:rPr>
          <w:rFonts w:ascii="Times New Roman" w:hAnsi="Times New Roman" w:cs="Times New Roman"/>
          <w:color w:val="244061" w:themeColor="accent1" w:themeShade="80"/>
        </w:rPr>
      </w:pPr>
      <w:r w:rsidRPr="00DE48DB">
        <w:rPr>
          <w:rFonts w:ascii="Times New Roman" w:hAnsi="Times New Roman" w:cs="Times New Roman"/>
          <w:noProof/>
          <w:lang w:val="en-GB" w:eastAsia="en-GB"/>
        </w:rPr>
        <w:drawing>
          <wp:inline distT="0" distB="0" distL="0" distR="0" wp14:anchorId="49070B53" wp14:editId="2E4A39DB">
            <wp:extent cx="5510151" cy="2936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12715" cy="2938142"/>
                    </a:xfrm>
                    <a:prstGeom prst="rect">
                      <a:avLst/>
                    </a:prstGeom>
                  </pic:spPr>
                </pic:pic>
              </a:graphicData>
            </a:graphic>
          </wp:inline>
        </w:drawing>
      </w:r>
    </w:p>
    <w:p w:rsidR="008B6146" w:rsidRPr="008B6146" w:rsidRDefault="008B6146" w:rsidP="008B6146">
      <w:pPr>
        <w:pStyle w:val="ListParagraph"/>
        <w:rPr>
          <w:rFonts w:ascii="Times New Roman" w:hAnsi="Times New Roman" w:cs="Times New Roman"/>
          <w:color w:val="244061" w:themeColor="accent1" w:themeShade="80"/>
        </w:rPr>
      </w:pPr>
    </w:p>
    <w:p w:rsidR="005B06D9" w:rsidRPr="00DE48DB" w:rsidRDefault="00D92E8E" w:rsidP="005B06D9">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t xml:space="preserve"> </w:t>
      </w:r>
      <w:r w:rsidRPr="00DE48DB">
        <w:rPr>
          <w:rFonts w:ascii="Times New Roman" w:hAnsi="Times New Roman" w:cs="Times New Roman"/>
          <w:b/>
          <w:color w:val="244061" w:themeColor="accent1" w:themeShade="80"/>
        </w:rPr>
        <w:t>Формирования заказов</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После завершения сортировки и согласования с заказчиком необходимо произвести планирование работ: формирование необходимых заказ-нарядов, формирование лотов и необходимых бумажных документов и произвести маркировку пакетиков и коробок штрих-этикетками. Это производится операцией «Подтверждение».</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При этом производятся следующие операции:</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распределение всех проб на заказ-наряды;</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включение в заказ-наряд стандартов, бланков, повторов;</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формирование лот внутри заказ-нарядов;</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Из окна регистрации заказа становится доступным кнопка «ЗАКАЗЫ» для доступа к заказ-нарядам.</w:t>
      </w:r>
    </w:p>
    <w:p w:rsidR="00D8378B" w:rsidRPr="00DE48DB" w:rsidRDefault="00D8378B" w:rsidP="00D8378B">
      <w:pPr>
        <w:pStyle w:val="ListParagraph"/>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lastRenderedPageBreak/>
        <w:drawing>
          <wp:inline distT="0" distB="0" distL="0" distR="0" wp14:anchorId="709A6411" wp14:editId="6DFDD463">
            <wp:extent cx="5448300" cy="3733800"/>
            <wp:effectExtent l="19050" t="0" r="0" b="0"/>
            <wp:docPr id="4" name="Рисунок 2" descr="C:\Users\Бахтияр\Desktop\Новая папка (3)\23-01-2013 9-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хтияр\Desktop\Новая папка (3)\23-01-2013 9-10-32.png"/>
                    <pic:cNvPicPr>
                      <a:picLocks noChangeAspect="1" noChangeArrowheads="1"/>
                    </pic:cNvPicPr>
                  </pic:nvPicPr>
                  <pic:blipFill>
                    <a:blip r:embed="rId22"/>
                    <a:srcRect/>
                    <a:stretch>
                      <a:fillRect/>
                    </a:stretch>
                  </pic:blipFill>
                  <pic:spPr bwMode="auto">
                    <a:xfrm>
                      <a:off x="0" y="0"/>
                      <a:ext cx="5448300" cy="3733800"/>
                    </a:xfrm>
                    <a:prstGeom prst="rect">
                      <a:avLst/>
                    </a:prstGeom>
                    <a:noFill/>
                    <a:ln w="9525">
                      <a:noFill/>
                      <a:miter lim="800000"/>
                      <a:headEnd/>
                      <a:tailEnd/>
                    </a:ln>
                  </pic:spPr>
                </pic:pic>
              </a:graphicData>
            </a:graphic>
          </wp:inline>
        </w:drawing>
      </w:r>
    </w:p>
    <w:p w:rsidR="00D8378B" w:rsidRPr="00DE48DB" w:rsidRDefault="00D8378B" w:rsidP="00D8378B">
      <w:pPr>
        <w:pStyle w:val="ListParagraph"/>
        <w:ind w:left="1080"/>
        <w:rPr>
          <w:rFonts w:ascii="Times New Roman" w:hAnsi="Times New Roman" w:cs="Times New Roman"/>
          <w:color w:val="244061" w:themeColor="accent1" w:themeShade="80"/>
        </w:rPr>
      </w:pPr>
    </w:p>
    <w:p w:rsidR="00D92E8E" w:rsidRPr="00B338DC" w:rsidRDefault="00D92E8E" w:rsidP="005B06D9">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t xml:space="preserve"> </w:t>
      </w:r>
      <w:r w:rsidRPr="00B338DC">
        <w:rPr>
          <w:rFonts w:ascii="Times New Roman" w:hAnsi="Times New Roman" w:cs="Times New Roman"/>
          <w:b/>
          <w:color w:val="244061" w:themeColor="accent1" w:themeShade="80"/>
        </w:rPr>
        <w:t>Формирования рабочих листов</w:t>
      </w:r>
    </w:p>
    <w:p w:rsidR="00B338DC" w:rsidRDefault="00B338DC" w:rsidP="00B338DC">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Пробы сопровождаются рабочими листами и листами анализов:</w:t>
      </w:r>
    </w:p>
    <w:p w:rsidR="00B338DC" w:rsidRDefault="00B338DC" w:rsidP="00B338DC">
      <w:pPr>
        <w:pStyle w:val="ListParagraph"/>
        <w:ind w:left="1080"/>
        <w:rPr>
          <w:rFonts w:ascii="Times New Roman" w:hAnsi="Times New Roman" w:cs="Times New Roman"/>
          <w:color w:val="244061" w:themeColor="accent1" w:themeShade="80"/>
        </w:rPr>
      </w:pPr>
      <w:r w:rsidRPr="00B338DC">
        <w:rPr>
          <w:rFonts w:ascii="Times New Roman" w:hAnsi="Times New Roman" w:cs="Times New Roman"/>
          <w:color w:val="244061" w:themeColor="accent1" w:themeShade="80"/>
        </w:rPr>
        <w:drawing>
          <wp:inline distT="0" distB="0" distL="0" distR="0" wp14:anchorId="0D9F61F4" wp14:editId="1BF123A9">
            <wp:extent cx="4852728" cy="2506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54237" cy="2507030"/>
                    </a:xfrm>
                    <a:prstGeom prst="rect">
                      <a:avLst/>
                    </a:prstGeom>
                  </pic:spPr>
                </pic:pic>
              </a:graphicData>
            </a:graphic>
          </wp:inline>
        </w:drawing>
      </w:r>
    </w:p>
    <w:p w:rsidR="00B338DC" w:rsidRDefault="00B338DC" w:rsidP="00B338DC">
      <w:pPr>
        <w:pStyle w:val="ListParagraph"/>
        <w:ind w:left="1080"/>
        <w:rPr>
          <w:rFonts w:ascii="Times New Roman" w:hAnsi="Times New Roman" w:cs="Times New Roman"/>
          <w:color w:val="244061" w:themeColor="accent1" w:themeShade="80"/>
        </w:rPr>
      </w:pPr>
      <w:r w:rsidRPr="00B338DC">
        <w:rPr>
          <w:rFonts w:ascii="Times New Roman" w:hAnsi="Times New Roman" w:cs="Times New Roman"/>
          <w:color w:val="244061" w:themeColor="accent1" w:themeShade="80"/>
        </w:rPr>
        <w:lastRenderedPageBreak/>
        <w:drawing>
          <wp:inline distT="0" distB="0" distL="0" distR="0" wp14:anchorId="7E384517" wp14:editId="3C56D762">
            <wp:extent cx="4831046" cy="2495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33514" cy="2496825"/>
                    </a:xfrm>
                    <a:prstGeom prst="rect">
                      <a:avLst/>
                    </a:prstGeom>
                  </pic:spPr>
                </pic:pic>
              </a:graphicData>
            </a:graphic>
          </wp:inline>
        </w:drawing>
      </w:r>
    </w:p>
    <w:p w:rsidR="00B338DC" w:rsidRPr="00DE48DB" w:rsidRDefault="00B338DC" w:rsidP="00B338DC">
      <w:pPr>
        <w:pStyle w:val="ListParagraph"/>
        <w:ind w:left="1080"/>
        <w:rPr>
          <w:rFonts w:ascii="Times New Roman" w:hAnsi="Times New Roman" w:cs="Times New Roman"/>
          <w:color w:val="244061" w:themeColor="accent1" w:themeShade="80"/>
        </w:rPr>
      </w:pPr>
    </w:p>
    <w:p w:rsidR="00D92E8E" w:rsidRPr="00655739" w:rsidRDefault="00D92E8E" w:rsidP="00D92E8E">
      <w:pPr>
        <w:pStyle w:val="ListParagraph"/>
        <w:numPr>
          <w:ilvl w:val="0"/>
          <w:numId w:val="1"/>
        </w:numPr>
        <w:rPr>
          <w:rFonts w:ascii="Times New Roman" w:hAnsi="Times New Roman" w:cs="Times New Roman"/>
          <w:b/>
          <w:color w:val="244061" w:themeColor="accent1" w:themeShade="80"/>
          <w:sz w:val="24"/>
          <w:szCs w:val="24"/>
        </w:rPr>
      </w:pPr>
      <w:r w:rsidRPr="00655739">
        <w:rPr>
          <w:rFonts w:ascii="Times New Roman" w:hAnsi="Times New Roman" w:cs="Times New Roman"/>
          <w:b/>
          <w:color w:val="244061" w:themeColor="accent1" w:themeShade="80"/>
          <w:sz w:val="24"/>
          <w:szCs w:val="24"/>
        </w:rPr>
        <w:t>Управление лабораторными процессами</w:t>
      </w:r>
    </w:p>
    <w:p w:rsidR="00D0377F" w:rsidRPr="00DE48DB" w:rsidRDefault="00D92E8E" w:rsidP="00D92E8E">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t xml:space="preserve"> </w:t>
      </w:r>
      <w:r w:rsidR="00D0377F" w:rsidRPr="00DE48DB">
        <w:rPr>
          <w:rFonts w:ascii="Times New Roman" w:hAnsi="Times New Roman" w:cs="Times New Roman"/>
          <w:b/>
          <w:color w:val="244061" w:themeColor="accent1" w:themeShade="80"/>
        </w:rPr>
        <w:t>Сортировка пробы</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По поступлению проб в лабораторию необходимо убедиться в соответствии количества и качества принятых проб параметрам зарегистрированного заказа. Для этого сортировщик печатает бланк сортировки и в процессе сортировки делает там соответствующие заметки.  </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По концу операции вводит результаты сортировки в систему. При этом статусы проб с «регистрирован» может измениться на</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«сортирован», если проба соответствует заказу;</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«отсутствует», если проба не обнаружена;</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«добавлен», если обнаружена проба, отсутствующая в заказе.</w:t>
      </w:r>
    </w:p>
    <w:p w:rsidR="00D8378B" w:rsidRPr="00DE48D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Добавленные пробы должны быть согласованы с заказчиком.</w:t>
      </w:r>
    </w:p>
    <w:p w:rsidR="00D8378B" w:rsidRPr="00DE48DB" w:rsidRDefault="00D8378B" w:rsidP="00D8378B">
      <w:pPr>
        <w:pStyle w:val="ListParagraph"/>
        <w:ind w:left="1080"/>
        <w:rPr>
          <w:rFonts w:ascii="Times New Roman" w:hAnsi="Times New Roman" w:cs="Times New Roman"/>
          <w:color w:val="244061" w:themeColor="accent1" w:themeShade="80"/>
        </w:rPr>
      </w:pPr>
    </w:p>
    <w:p w:rsidR="00D8378B" w:rsidRDefault="00D8378B" w:rsidP="00D8378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noProof/>
          <w:lang w:val="en-GB" w:eastAsia="en-GB"/>
        </w:rPr>
        <w:drawing>
          <wp:inline distT="0" distB="0" distL="0" distR="0" wp14:anchorId="3DC9CFAD" wp14:editId="0231077A">
            <wp:extent cx="5195135" cy="29206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99390" cy="2923013"/>
                    </a:xfrm>
                    <a:prstGeom prst="rect">
                      <a:avLst/>
                    </a:prstGeom>
                  </pic:spPr>
                </pic:pic>
              </a:graphicData>
            </a:graphic>
          </wp:inline>
        </w:drawing>
      </w:r>
    </w:p>
    <w:p w:rsidR="00655739" w:rsidRDefault="00655739" w:rsidP="00D8378B">
      <w:pPr>
        <w:pStyle w:val="ListParagraph"/>
        <w:ind w:left="1080"/>
        <w:rPr>
          <w:rFonts w:ascii="Times New Roman" w:hAnsi="Times New Roman" w:cs="Times New Roman"/>
          <w:color w:val="244061" w:themeColor="accent1" w:themeShade="80"/>
        </w:rPr>
      </w:pPr>
    </w:p>
    <w:p w:rsidR="00B338DC" w:rsidRDefault="00B338DC" w:rsidP="00D8378B">
      <w:pPr>
        <w:pStyle w:val="ListParagraph"/>
        <w:ind w:left="1080"/>
        <w:rPr>
          <w:rFonts w:ascii="Times New Roman" w:hAnsi="Times New Roman" w:cs="Times New Roman"/>
          <w:color w:val="244061" w:themeColor="accent1" w:themeShade="80"/>
        </w:rPr>
      </w:pPr>
    </w:p>
    <w:p w:rsidR="00B338DC" w:rsidRDefault="00B338DC" w:rsidP="00D8378B">
      <w:pPr>
        <w:pStyle w:val="ListParagraph"/>
        <w:ind w:left="1080"/>
        <w:rPr>
          <w:rFonts w:ascii="Times New Roman" w:hAnsi="Times New Roman" w:cs="Times New Roman"/>
          <w:color w:val="244061" w:themeColor="accent1" w:themeShade="80"/>
        </w:rPr>
      </w:pPr>
    </w:p>
    <w:p w:rsidR="00B338DC" w:rsidRPr="00DE48DB" w:rsidRDefault="00B338DC" w:rsidP="00D8378B">
      <w:pPr>
        <w:pStyle w:val="ListParagraph"/>
        <w:ind w:left="1080"/>
        <w:rPr>
          <w:rFonts w:ascii="Times New Roman" w:hAnsi="Times New Roman" w:cs="Times New Roman"/>
          <w:color w:val="244061" w:themeColor="accent1" w:themeShade="80"/>
        </w:rPr>
      </w:pPr>
    </w:p>
    <w:p w:rsidR="00D8378B" w:rsidRPr="00DE48DB" w:rsidRDefault="00D8378B" w:rsidP="00D8378B">
      <w:pPr>
        <w:pStyle w:val="ListParagraph"/>
        <w:ind w:left="1080"/>
        <w:rPr>
          <w:rFonts w:ascii="Times New Roman" w:hAnsi="Times New Roman" w:cs="Times New Roman"/>
          <w:color w:val="244061" w:themeColor="accent1" w:themeShade="80"/>
        </w:rPr>
      </w:pPr>
    </w:p>
    <w:p w:rsidR="00655739" w:rsidRDefault="00655739" w:rsidP="00D92E8E">
      <w:pPr>
        <w:pStyle w:val="ListParagraph"/>
        <w:numPr>
          <w:ilvl w:val="1"/>
          <w:numId w:val="1"/>
        </w:numPr>
        <w:rPr>
          <w:rFonts w:ascii="Times New Roman" w:hAnsi="Times New Roman" w:cs="Times New Roman"/>
          <w:b/>
          <w:color w:val="244061" w:themeColor="accent1" w:themeShade="80"/>
        </w:rPr>
      </w:pPr>
      <w:r>
        <w:rPr>
          <w:rFonts w:ascii="Times New Roman" w:hAnsi="Times New Roman" w:cs="Times New Roman"/>
          <w:b/>
          <w:color w:val="244061" w:themeColor="accent1" w:themeShade="80"/>
        </w:rPr>
        <w:lastRenderedPageBreak/>
        <w:t>Маркировка проб</w:t>
      </w:r>
    </w:p>
    <w:p w:rsidR="00655739" w:rsidRPr="00DE48DB" w:rsidRDefault="00655739" w:rsidP="00655739">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После подтверждения заказа  появляется возможность распечатать шрих-этикетки для проб и коробок. Последовательность печатаемых этикеток строго соответствуют заказ-наряду.</w:t>
      </w:r>
    </w:p>
    <w:p w:rsidR="00655739" w:rsidRPr="00DE48DB" w:rsidRDefault="00655739" w:rsidP="00655739">
      <w:pPr>
        <w:pStyle w:val="ListParagraph"/>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drawing>
          <wp:inline distT="0" distB="0" distL="0" distR="0" wp14:anchorId="5F6F02A2" wp14:editId="40C4D885">
            <wp:extent cx="2257425" cy="15716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2257425" cy="1571625"/>
                    </a:xfrm>
                    <a:prstGeom prst="rect">
                      <a:avLst/>
                    </a:prstGeom>
                    <a:noFill/>
                    <a:ln w="9525">
                      <a:noFill/>
                      <a:miter lim="800000"/>
                      <a:headEnd/>
                      <a:tailEnd/>
                    </a:ln>
                  </pic:spPr>
                </pic:pic>
              </a:graphicData>
            </a:graphic>
          </wp:inline>
        </w:drawing>
      </w:r>
    </w:p>
    <w:p w:rsidR="00655739" w:rsidRPr="00DE48DB" w:rsidRDefault="00655739" w:rsidP="00655739">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В штрих-коде для пакета фиксируется номер пробы, номер заказа, номер коробки и код реестра.</w:t>
      </w:r>
    </w:p>
    <w:p w:rsidR="00655739" w:rsidRPr="00DE48DB" w:rsidRDefault="00655739" w:rsidP="00655739">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 В штрих коде для коробки фиксируется номера первой и последной пробы в коробке, номер коробки и номер заказа.</w:t>
      </w:r>
    </w:p>
    <w:p w:rsidR="00655739" w:rsidRPr="00DE48DB" w:rsidRDefault="00655739" w:rsidP="00655739">
      <w:pPr>
        <w:pStyle w:val="ListParagraph"/>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drawing>
          <wp:inline distT="0" distB="0" distL="0" distR="0" wp14:anchorId="5AB32DB9" wp14:editId="26EDF005">
            <wp:extent cx="2276475" cy="16097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2276475" cy="1609725"/>
                    </a:xfrm>
                    <a:prstGeom prst="rect">
                      <a:avLst/>
                    </a:prstGeom>
                    <a:noFill/>
                    <a:ln w="9525">
                      <a:noFill/>
                      <a:miter lim="800000"/>
                      <a:headEnd/>
                      <a:tailEnd/>
                    </a:ln>
                  </pic:spPr>
                </pic:pic>
              </a:graphicData>
            </a:graphic>
          </wp:inline>
        </w:drawing>
      </w:r>
    </w:p>
    <w:p w:rsidR="00655739" w:rsidRPr="00DE48DB" w:rsidRDefault="00655739" w:rsidP="00655739">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Штрих этикетки печатаются на самоклеющейся ленте, что значительно ускоряет процесс подготовки пакетиков для проб и минимизирует риск человеческого фактора.</w:t>
      </w:r>
    </w:p>
    <w:p w:rsidR="00655739" w:rsidRDefault="00655739" w:rsidP="00655739">
      <w:pPr>
        <w:pStyle w:val="ListParagraph"/>
        <w:ind w:left="1080"/>
        <w:rPr>
          <w:rFonts w:ascii="Times New Roman" w:hAnsi="Times New Roman" w:cs="Times New Roman"/>
          <w:b/>
          <w:color w:val="244061" w:themeColor="accent1" w:themeShade="80"/>
        </w:rPr>
      </w:pPr>
    </w:p>
    <w:p w:rsidR="00655739" w:rsidRDefault="00655739" w:rsidP="00655739">
      <w:pPr>
        <w:pStyle w:val="ListParagraph"/>
        <w:ind w:left="1080"/>
        <w:rPr>
          <w:rFonts w:ascii="Times New Roman" w:hAnsi="Times New Roman" w:cs="Times New Roman"/>
          <w:b/>
          <w:color w:val="244061" w:themeColor="accent1" w:themeShade="80"/>
        </w:rPr>
      </w:pPr>
    </w:p>
    <w:p w:rsidR="00655739" w:rsidRDefault="00655739" w:rsidP="00655739">
      <w:pPr>
        <w:pStyle w:val="ListParagraph"/>
        <w:ind w:left="1080"/>
        <w:rPr>
          <w:rFonts w:ascii="Times New Roman" w:hAnsi="Times New Roman" w:cs="Times New Roman"/>
          <w:b/>
          <w:color w:val="244061" w:themeColor="accent1" w:themeShade="80"/>
        </w:rPr>
      </w:pPr>
    </w:p>
    <w:p w:rsidR="00655739" w:rsidRPr="00DE48DB" w:rsidRDefault="00655739" w:rsidP="00D92E8E">
      <w:pPr>
        <w:pStyle w:val="ListParagraph"/>
        <w:numPr>
          <w:ilvl w:val="1"/>
          <w:numId w:val="1"/>
        </w:numPr>
        <w:rPr>
          <w:rFonts w:ascii="Times New Roman" w:hAnsi="Times New Roman" w:cs="Times New Roman"/>
          <w:b/>
          <w:color w:val="244061" w:themeColor="accent1" w:themeShade="80"/>
        </w:rPr>
      </w:pPr>
      <w:r>
        <w:rPr>
          <w:rFonts w:ascii="Times New Roman" w:hAnsi="Times New Roman" w:cs="Times New Roman"/>
          <w:b/>
          <w:color w:val="244061" w:themeColor="accent1" w:themeShade="80"/>
        </w:rPr>
        <w:t xml:space="preserve"> </w:t>
      </w:r>
      <w:r w:rsidRPr="00DE48DB">
        <w:rPr>
          <w:rFonts w:ascii="Times New Roman" w:hAnsi="Times New Roman" w:cs="Times New Roman"/>
          <w:b/>
          <w:color w:val="244061" w:themeColor="accent1" w:themeShade="80"/>
        </w:rPr>
        <w:t>Взвешивание пробы</w:t>
      </w:r>
    </w:p>
    <w:p w:rsidR="00D8378B" w:rsidRPr="00DE48DB" w:rsidRDefault="00D8378B" w:rsidP="00D8378B">
      <w:pPr>
        <w:pStyle w:val="ListParagraph"/>
        <w:ind w:left="1080"/>
        <w:jc w:val="bot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В системе автоматизирован процесс взвешивания навесок, королька и разложенного раствора. Весы по интерфейсу </w:t>
      </w:r>
      <w:r w:rsidRPr="00DE48DB">
        <w:rPr>
          <w:rFonts w:ascii="Times New Roman" w:hAnsi="Times New Roman" w:cs="Times New Roman"/>
          <w:color w:val="244061" w:themeColor="accent1" w:themeShade="80"/>
          <w:lang w:val="en-US"/>
        </w:rPr>
        <w:t>RS</w:t>
      </w:r>
      <w:r w:rsidRPr="00DE48DB">
        <w:rPr>
          <w:rFonts w:ascii="Times New Roman" w:hAnsi="Times New Roman" w:cs="Times New Roman"/>
          <w:color w:val="244061" w:themeColor="accent1" w:themeShade="80"/>
        </w:rPr>
        <w:t>232 подключены к рабочей станции. Значение навески попадает в базу данных автоматически по нажатию кнопки на весах. Для идентификации пробы достаточно просканировать штрих-код на пакетике. Номинальная величина в зависимости от метода анализа и предельно-возможные значения отражаются на экране.</w:t>
      </w:r>
    </w:p>
    <w:p w:rsidR="00D8378B" w:rsidRPr="00DE48DB" w:rsidRDefault="00D8378B" w:rsidP="00D8378B">
      <w:pPr>
        <w:pStyle w:val="ListParagraph"/>
        <w:ind w:left="1080"/>
        <w:jc w:val="bot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Система производит контроль над корректностью производимой операции. Если результат измерения не укладывается в допустимые пределы, система выдает сообщение и не фиксирует операцию. Таким образом достигаются две цели:</w:t>
      </w:r>
    </w:p>
    <w:p w:rsidR="00D8378B" w:rsidRPr="00DE48DB" w:rsidRDefault="00D8378B" w:rsidP="00D8378B">
      <w:pPr>
        <w:pStyle w:val="ListParagraph"/>
        <w:ind w:left="1080"/>
        <w:jc w:val="bot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контролируется корректность измерения. Невозможно зафиксировать некорректное измерение;</w:t>
      </w:r>
    </w:p>
    <w:p w:rsidR="00D8378B" w:rsidRPr="00DE48DB" w:rsidRDefault="00D8378B" w:rsidP="00D8378B">
      <w:pPr>
        <w:pStyle w:val="ListParagraph"/>
        <w:ind w:left="1080"/>
        <w:jc w:val="both"/>
        <w:rPr>
          <w:rFonts w:ascii="Times New Roman" w:hAnsi="Times New Roman" w:cs="Times New Roman"/>
          <w:color w:val="244061" w:themeColor="accent1" w:themeShade="80"/>
          <w:lang w:val="en-US"/>
        </w:rPr>
      </w:pPr>
      <w:r w:rsidRPr="00DE48DB">
        <w:rPr>
          <w:rFonts w:ascii="Times New Roman" w:hAnsi="Times New Roman" w:cs="Times New Roman"/>
          <w:color w:val="244061" w:themeColor="accent1" w:themeShade="80"/>
        </w:rPr>
        <w:t>- в системе фиксируется конкретное значение навески, а не номинальное. Таким образом достигается более высокая точность расчетов.</w:t>
      </w:r>
    </w:p>
    <w:p w:rsidR="00D8378B" w:rsidRPr="00DE48DB" w:rsidRDefault="00D8378B" w:rsidP="00D8378B">
      <w:pPr>
        <w:pStyle w:val="ListParagraph"/>
        <w:ind w:left="1080"/>
        <w:jc w:val="both"/>
        <w:rPr>
          <w:rFonts w:ascii="Times New Roman" w:hAnsi="Times New Roman" w:cs="Times New Roman"/>
          <w:color w:val="244061" w:themeColor="accent1" w:themeShade="80"/>
          <w:lang w:val="en-US"/>
        </w:rPr>
      </w:pPr>
      <w:r w:rsidRPr="00DE48DB">
        <w:rPr>
          <w:rFonts w:ascii="Times New Roman" w:hAnsi="Times New Roman" w:cs="Times New Roman"/>
          <w:noProof/>
          <w:color w:val="244061" w:themeColor="accent1" w:themeShade="80"/>
          <w:lang w:val="en-GB" w:eastAsia="en-GB"/>
        </w:rPr>
        <w:lastRenderedPageBreak/>
        <w:drawing>
          <wp:inline distT="0" distB="0" distL="0" distR="0" wp14:anchorId="2DF88ED1" wp14:editId="338BA3F2">
            <wp:extent cx="5476875" cy="3417196"/>
            <wp:effectExtent l="0" t="0" r="0" b="0"/>
            <wp:docPr id="9" name="Рисунок 5" descr="C:\Users\Бахтияр\Desktop\Новая папка (3)\23-01-2013 9-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хтияр\Desktop\Новая папка (3)\23-01-2013 9-21-12.png"/>
                    <pic:cNvPicPr>
                      <a:picLocks noChangeAspect="1" noChangeArrowheads="1"/>
                    </pic:cNvPicPr>
                  </pic:nvPicPr>
                  <pic:blipFill>
                    <a:blip r:embed="rId28"/>
                    <a:srcRect/>
                    <a:stretch>
                      <a:fillRect/>
                    </a:stretch>
                  </pic:blipFill>
                  <pic:spPr bwMode="auto">
                    <a:xfrm>
                      <a:off x="0" y="0"/>
                      <a:ext cx="5476875" cy="3417196"/>
                    </a:xfrm>
                    <a:prstGeom prst="rect">
                      <a:avLst/>
                    </a:prstGeom>
                    <a:noFill/>
                    <a:ln w="9525">
                      <a:noFill/>
                      <a:miter lim="800000"/>
                      <a:headEnd/>
                      <a:tailEnd/>
                    </a:ln>
                  </pic:spPr>
                </pic:pic>
              </a:graphicData>
            </a:graphic>
          </wp:inline>
        </w:drawing>
      </w:r>
    </w:p>
    <w:p w:rsidR="00D8378B" w:rsidRPr="00DE48DB" w:rsidRDefault="00D8378B" w:rsidP="00D8378B">
      <w:pPr>
        <w:pStyle w:val="ListParagraph"/>
        <w:ind w:left="1080"/>
        <w:rPr>
          <w:rFonts w:ascii="Times New Roman" w:hAnsi="Times New Roman" w:cs="Times New Roman"/>
          <w:color w:val="244061" w:themeColor="accent1" w:themeShade="80"/>
        </w:rPr>
      </w:pPr>
    </w:p>
    <w:p w:rsidR="00B673EF" w:rsidRPr="00DE48DB" w:rsidRDefault="00D92E8E" w:rsidP="00B673EF">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t xml:space="preserve"> Разложение корольков</w:t>
      </w:r>
    </w:p>
    <w:p w:rsidR="00B673EF" w:rsidRPr="00DE48DB" w:rsidRDefault="00B673EF" w:rsidP="00B673EF">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При взвешивании  корольков и разложенных растворов, нужные пробы системы вычисляет автоматически. После взвешивания корольков, из значения запоминаются и после взвешивания растворов этих проб, система автоматически производит вычисления и определяет объем и сохраняет в базе для последующей передачи в анализатор. </w:t>
      </w:r>
    </w:p>
    <w:p w:rsidR="00B673EF" w:rsidRPr="00DE48DB" w:rsidRDefault="00B673EF" w:rsidP="00B673EF">
      <w:pPr>
        <w:rPr>
          <w:rFonts w:ascii="Times New Roman" w:hAnsi="Times New Roman" w:cs="Times New Roman"/>
          <w:color w:val="244061" w:themeColor="accent1" w:themeShade="80"/>
          <w:lang w:val="en-US"/>
        </w:rPr>
      </w:pPr>
      <w:r w:rsidRPr="00DE48DB">
        <w:rPr>
          <w:rFonts w:ascii="Times New Roman" w:hAnsi="Times New Roman" w:cs="Times New Roman"/>
          <w:color w:val="244061" w:themeColor="accent1" w:themeShade="80"/>
        </w:rPr>
        <w:t xml:space="preserve">              </w:t>
      </w:r>
      <w:r w:rsidRPr="00DE48DB">
        <w:rPr>
          <w:rFonts w:ascii="Times New Roman" w:hAnsi="Times New Roman" w:cs="Times New Roman"/>
          <w:noProof/>
          <w:color w:val="244061" w:themeColor="accent1" w:themeShade="80"/>
          <w:lang w:val="en-GB" w:eastAsia="en-GB"/>
        </w:rPr>
        <w:drawing>
          <wp:inline distT="0" distB="0" distL="0" distR="0" wp14:anchorId="0F1D585A" wp14:editId="73D33B93">
            <wp:extent cx="5365630" cy="3229713"/>
            <wp:effectExtent l="0" t="0" r="0" b="0"/>
            <wp:docPr id="11" name="Рисунок 7" descr="C:\Users\Бахтияр\Desktop\Новая папка (3)\23-01-2013 9-2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ахтияр\Desktop\Новая папка (3)\23-01-2013 9-29-04.png"/>
                    <pic:cNvPicPr>
                      <a:picLocks noChangeAspect="1" noChangeArrowheads="1"/>
                    </pic:cNvPicPr>
                  </pic:nvPicPr>
                  <pic:blipFill>
                    <a:blip r:embed="rId29"/>
                    <a:srcRect/>
                    <a:stretch>
                      <a:fillRect/>
                    </a:stretch>
                  </pic:blipFill>
                  <pic:spPr bwMode="auto">
                    <a:xfrm>
                      <a:off x="0" y="0"/>
                      <a:ext cx="5366440" cy="3230200"/>
                    </a:xfrm>
                    <a:prstGeom prst="rect">
                      <a:avLst/>
                    </a:prstGeom>
                    <a:noFill/>
                    <a:ln w="9525">
                      <a:noFill/>
                      <a:miter lim="800000"/>
                      <a:headEnd/>
                      <a:tailEnd/>
                    </a:ln>
                  </pic:spPr>
                </pic:pic>
              </a:graphicData>
            </a:graphic>
          </wp:inline>
        </w:drawing>
      </w:r>
    </w:p>
    <w:p w:rsidR="00B673EF" w:rsidRPr="00DE48DB" w:rsidRDefault="00B673EF" w:rsidP="00B673EF">
      <w:pPr>
        <w:pStyle w:val="ListParagraph"/>
        <w:ind w:left="1080"/>
        <w:rPr>
          <w:rFonts w:ascii="Times New Roman" w:hAnsi="Times New Roman" w:cs="Times New Roman"/>
          <w:color w:val="244061" w:themeColor="accent1" w:themeShade="80"/>
        </w:rPr>
      </w:pPr>
    </w:p>
    <w:p w:rsidR="00B673EF" w:rsidRDefault="00B673EF" w:rsidP="00B673EF">
      <w:pPr>
        <w:pStyle w:val="ListParagraph"/>
        <w:ind w:left="1080"/>
        <w:rPr>
          <w:rFonts w:ascii="Times New Roman" w:hAnsi="Times New Roman" w:cs="Times New Roman"/>
          <w:color w:val="244061" w:themeColor="accent1" w:themeShade="80"/>
        </w:rPr>
      </w:pPr>
    </w:p>
    <w:p w:rsidR="00DE48DB" w:rsidRPr="00DE48DB" w:rsidRDefault="00DE48DB" w:rsidP="00B673EF">
      <w:pPr>
        <w:pStyle w:val="ListParagraph"/>
        <w:ind w:left="1080"/>
        <w:rPr>
          <w:rFonts w:ascii="Times New Roman" w:hAnsi="Times New Roman" w:cs="Times New Roman"/>
          <w:color w:val="244061" w:themeColor="accent1" w:themeShade="80"/>
        </w:rPr>
      </w:pPr>
    </w:p>
    <w:p w:rsidR="00B673EF" w:rsidRPr="00DE48DB" w:rsidRDefault="00B673EF" w:rsidP="00B673EF">
      <w:pPr>
        <w:pStyle w:val="ListParagraph"/>
        <w:ind w:left="1080"/>
        <w:rPr>
          <w:rFonts w:ascii="Times New Roman" w:hAnsi="Times New Roman" w:cs="Times New Roman"/>
          <w:color w:val="244061" w:themeColor="accent1" w:themeShade="80"/>
        </w:rPr>
      </w:pPr>
    </w:p>
    <w:p w:rsidR="00B673EF" w:rsidRPr="00DE48DB" w:rsidRDefault="00D92E8E" w:rsidP="00B673EF">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lastRenderedPageBreak/>
        <w:t xml:space="preserve"> Гравиметрический анализ</w:t>
      </w:r>
    </w:p>
    <w:p w:rsidR="00B673EF" w:rsidRPr="00DE48DB" w:rsidRDefault="00B673EF"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После формирования заказа, для взвешивания корточки необходимо зайти в Утилиты - &gt; Гравиметрия.</w:t>
      </w:r>
    </w:p>
    <w:p w:rsidR="00B673EF" w:rsidRPr="00DE48DB" w:rsidRDefault="00B673EF" w:rsidP="00B673EF">
      <w:pPr>
        <w:pStyle w:val="ListParagraph"/>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drawing>
          <wp:inline distT="0" distB="0" distL="0" distR="0" wp14:anchorId="09A1702A" wp14:editId="1158B52E">
            <wp:extent cx="5504380" cy="29337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08647" cy="2935974"/>
                    </a:xfrm>
                    <a:prstGeom prst="rect">
                      <a:avLst/>
                    </a:prstGeom>
                  </pic:spPr>
                </pic:pic>
              </a:graphicData>
            </a:graphic>
          </wp:inline>
        </w:drawing>
      </w:r>
    </w:p>
    <w:p w:rsidR="00B673EF" w:rsidRPr="00DE48DB" w:rsidRDefault="00B673EF"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Далее сканируем штрих код листа анализа. После отображение пробы, корточку отправляем на весы и нажимаем на кнопку «Print» на весах. После, значение на весах, должно появиться  на столбце «Навеска» текущей строки. Таким образом, необходимо произвести навеску всех проб. Навеска проб сохраняется автоматически.</w:t>
      </w:r>
    </w:p>
    <w:p w:rsidR="00B673EF" w:rsidRPr="00DE48DB" w:rsidRDefault="00B673EF" w:rsidP="00B673EF">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ab/>
        <w:t xml:space="preserve">Также можно установить значение весов вручную. Для этого необходимо выбрать ячейку, где отображается навеска, ввести значение весов и нажать на </w:t>
      </w:r>
      <w:r w:rsidRPr="00DE48DB">
        <w:rPr>
          <w:rFonts w:ascii="Times New Roman" w:hAnsi="Times New Roman" w:cs="Times New Roman"/>
          <w:b/>
          <w:color w:val="244061" w:themeColor="accent1" w:themeShade="80"/>
        </w:rPr>
        <w:t>Enter</w:t>
      </w:r>
      <w:r w:rsidRPr="00DE48DB">
        <w:rPr>
          <w:rFonts w:ascii="Times New Roman" w:hAnsi="Times New Roman" w:cs="Times New Roman"/>
          <w:color w:val="244061" w:themeColor="accent1" w:themeShade="80"/>
        </w:rPr>
        <w:t>.</w:t>
      </w:r>
    </w:p>
    <w:p w:rsidR="00B673EF" w:rsidRPr="00DE48DB" w:rsidRDefault="00B673EF" w:rsidP="00B673EF">
      <w:pPr>
        <w:pStyle w:val="ListParagraph"/>
        <w:ind w:left="1080"/>
        <w:rPr>
          <w:rFonts w:ascii="Times New Roman" w:hAnsi="Times New Roman" w:cs="Times New Roman"/>
          <w:color w:val="244061" w:themeColor="accent1" w:themeShade="80"/>
        </w:rPr>
      </w:pPr>
    </w:p>
    <w:p w:rsidR="00D92E8E" w:rsidRPr="00DE48DB" w:rsidRDefault="00D92E8E" w:rsidP="00D92E8E">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t xml:space="preserve"> Титрометрический анализ</w:t>
      </w:r>
    </w:p>
    <w:p w:rsidR="004B3B32" w:rsidRPr="00DE48DB" w:rsidRDefault="004B3B32"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После формирование заказа, для внесения результата титрования необходимо зайти в Утилиты - &gt; Титрование.</w:t>
      </w:r>
    </w:p>
    <w:p w:rsidR="004B3B32" w:rsidRPr="00DE48DB" w:rsidRDefault="004B3B32" w:rsidP="004B3B32">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    </w:t>
      </w:r>
      <w:r w:rsidRPr="00DE48DB">
        <w:rPr>
          <w:rFonts w:ascii="Times New Roman" w:hAnsi="Times New Roman" w:cs="Times New Roman"/>
          <w:noProof/>
          <w:color w:val="244061" w:themeColor="accent1" w:themeShade="80"/>
          <w:lang w:val="en-GB" w:eastAsia="en-GB"/>
        </w:rPr>
        <w:drawing>
          <wp:inline distT="0" distB="0" distL="0" distR="0" wp14:anchorId="132B68DA" wp14:editId="03621D16">
            <wp:extent cx="5295900" cy="2822585"/>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02265" cy="2825978"/>
                    </a:xfrm>
                    <a:prstGeom prst="rect">
                      <a:avLst/>
                    </a:prstGeom>
                  </pic:spPr>
                </pic:pic>
              </a:graphicData>
            </a:graphic>
          </wp:inline>
        </w:drawing>
      </w:r>
    </w:p>
    <w:p w:rsidR="004B3B32" w:rsidRPr="00DE48DB" w:rsidRDefault="004B3B32" w:rsidP="004B3B32">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В появившемся окне сканируем штрих код листа взвешивания. После появления пробы необходимо ввести значение титра в соответствующую ячейку и нажать на Enter  по окончании ввода титра нажимаем на кнопку «Сохранить» .</w:t>
      </w:r>
    </w:p>
    <w:p w:rsidR="004B3B32" w:rsidRPr="00DE48DB" w:rsidRDefault="004B3B32" w:rsidP="004B3B32">
      <w:pPr>
        <w:pStyle w:val="ListParagraph"/>
        <w:rPr>
          <w:rFonts w:ascii="Times New Roman" w:hAnsi="Times New Roman" w:cs="Times New Roman"/>
          <w:b/>
          <w:color w:val="244061" w:themeColor="accent1" w:themeShade="80"/>
        </w:rPr>
      </w:pPr>
      <w:r w:rsidRPr="00DE48DB">
        <w:rPr>
          <w:rFonts w:ascii="Times New Roman" w:hAnsi="Times New Roman" w:cs="Times New Roman"/>
          <w:noProof/>
          <w:lang w:val="en-GB" w:eastAsia="en-GB"/>
        </w:rPr>
        <w:lastRenderedPageBreak/>
        <w:drawing>
          <wp:inline distT="0" distB="0" distL="0" distR="0" wp14:anchorId="660276B5" wp14:editId="0790F3EB">
            <wp:extent cx="5429250" cy="2893657"/>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35776" cy="2897135"/>
                    </a:xfrm>
                    <a:prstGeom prst="rect">
                      <a:avLst/>
                    </a:prstGeom>
                  </pic:spPr>
                </pic:pic>
              </a:graphicData>
            </a:graphic>
          </wp:inline>
        </w:drawing>
      </w:r>
    </w:p>
    <w:p w:rsidR="004B3B32" w:rsidRPr="00DE48DB" w:rsidRDefault="004B3B32" w:rsidP="004B3B32">
      <w:pPr>
        <w:pStyle w:val="ListParagraph"/>
        <w:ind w:left="1080"/>
        <w:rPr>
          <w:rFonts w:ascii="Times New Roman" w:hAnsi="Times New Roman" w:cs="Times New Roman"/>
          <w:color w:val="244061" w:themeColor="accent1" w:themeShade="80"/>
        </w:rPr>
      </w:pPr>
    </w:p>
    <w:p w:rsidR="004B3B32" w:rsidRPr="00DE48DB" w:rsidRDefault="004B3B32" w:rsidP="004B3B32">
      <w:pPr>
        <w:pStyle w:val="ListParagraph"/>
        <w:ind w:left="1080"/>
        <w:rPr>
          <w:rFonts w:ascii="Times New Roman" w:hAnsi="Times New Roman" w:cs="Times New Roman"/>
          <w:color w:val="244061" w:themeColor="accent1" w:themeShade="80"/>
        </w:rPr>
      </w:pPr>
    </w:p>
    <w:p w:rsidR="004B3B32" w:rsidRPr="00DE48DB" w:rsidRDefault="00D92E8E" w:rsidP="004B3B32">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t xml:space="preserve"> </w:t>
      </w:r>
      <w:r w:rsidR="00D0377F" w:rsidRPr="00DE48DB">
        <w:rPr>
          <w:rFonts w:ascii="Times New Roman" w:hAnsi="Times New Roman" w:cs="Times New Roman"/>
          <w:b/>
          <w:color w:val="244061" w:themeColor="accent1" w:themeShade="80"/>
        </w:rPr>
        <w:t>Хранение пробы</w:t>
      </w:r>
    </w:p>
    <w:p w:rsidR="004B3B32" w:rsidRPr="00DE48DB" w:rsidRDefault="004B3B32"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В системе </w:t>
      </w:r>
      <w:r w:rsidRPr="00DE48DB">
        <w:rPr>
          <w:rFonts w:ascii="Times New Roman" w:hAnsi="Times New Roman" w:cs="Times New Roman"/>
          <w:color w:val="244061" w:themeColor="accent1" w:themeShade="80"/>
          <w:lang w:val="en-US"/>
        </w:rPr>
        <w:t>LIMS</w:t>
      </w:r>
      <w:r w:rsidRPr="00DE48DB">
        <w:rPr>
          <w:rFonts w:ascii="Times New Roman" w:hAnsi="Times New Roman" w:cs="Times New Roman"/>
          <w:color w:val="244061" w:themeColor="accent1" w:themeShade="80"/>
        </w:rPr>
        <w:t xml:space="preserve"> имеется функционал по хранению проб клиентов лаборатории. Данный функционал позволяет:</w:t>
      </w:r>
    </w:p>
    <w:p w:rsidR="004B3B32" w:rsidRPr="00DE48DB" w:rsidRDefault="004B3B32"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быстро находить пробы (по номеру; по коробке; по заказу)</w:t>
      </w:r>
    </w:p>
    <w:p w:rsidR="004B3B32" w:rsidRPr="00DE48DB" w:rsidRDefault="004B3B32"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ввести учет по срокам хранения</w:t>
      </w:r>
    </w:p>
    <w:p w:rsidR="004B3B32" w:rsidRPr="00DE48DB" w:rsidRDefault="004B3B32"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уведомление клиентов по просроченным пробам</w:t>
      </w:r>
    </w:p>
    <w:p w:rsidR="004B3B32" w:rsidRPr="00DE48DB" w:rsidRDefault="004B3B32"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noProof/>
          <w:lang w:val="en-GB" w:eastAsia="en-GB"/>
        </w:rPr>
        <w:drawing>
          <wp:inline distT="0" distB="0" distL="0" distR="0" wp14:anchorId="5EEA4301" wp14:editId="5C1965E3">
            <wp:extent cx="5468638" cy="2914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75211" cy="2918153"/>
                    </a:xfrm>
                    <a:prstGeom prst="rect">
                      <a:avLst/>
                    </a:prstGeom>
                  </pic:spPr>
                </pic:pic>
              </a:graphicData>
            </a:graphic>
          </wp:inline>
        </w:drawing>
      </w:r>
    </w:p>
    <w:p w:rsidR="004B3B32" w:rsidRPr="00DE48DB" w:rsidRDefault="004B3B32" w:rsidP="004B3B32">
      <w:pPr>
        <w:pStyle w:val="ListParagraph"/>
        <w:ind w:left="1440"/>
        <w:rPr>
          <w:rFonts w:ascii="Times New Roman" w:hAnsi="Times New Roman" w:cs="Times New Roman"/>
          <w:color w:val="244061" w:themeColor="accent1" w:themeShade="80"/>
        </w:rPr>
      </w:pPr>
    </w:p>
    <w:p w:rsidR="004B3B32" w:rsidRPr="00DE48DB" w:rsidRDefault="004B3B32" w:rsidP="004B3B32">
      <w:pPr>
        <w:pStyle w:val="ListParagraph"/>
        <w:ind w:left="1080"/>
        <w:rPr>
          <w:rFonts w:ascii="Times New Roman" w:hAnsi="Times New Roman" w:cs="Times New Roman"/>
          <w:color w:val="244061" w:themeColor="accent1" w:themeShade="80"/>
        </w:rPr>
      </w:pPr>
    </w:p>
    <w:p w:rsidR="004838EA" w:rsidRPr="00DE48DB" w:rsidRDefault="004838EA" w:rsidP="004838EA">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t>Автоматическое формирование задания на анализатор.</w:t>
      </w:r>
    </w:p>
    <w:p w:rsidR="004838EA" w:rsidRPr="00DE48DB" w:rsidRDefault="004838EA" w:rsidP="004838EA">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Для формирования задания на анализатор, система формирует так называемый </w:t>
      </w:r>
      <w:r w:rsidRPr="00DE48DB">
        <w:rPr>
          <w:rFonts w:ascii="Times New Roman" w:hAnsi="Times New Roman" w:cs="Times New Roman"/>
          <w:color w:val="244061" w:themeColor="accent1" w:themeShade="80"/>
          <w:lang w:val="en-US"/>
        </w:rPr>
        <w:t>SIF</w:t>
      </w:r>
      <w:r w:rsidRPr="00DE48DB">
        <w:rPr>
          <w:rFonts w:ascii="Times New Roman" w:hAnsi="Times New Roman" w:cs="Times New Roman"/>
          <w:color w:val="244061" w:themeColor="accent1" w:themeShade="80"/>
        </w:rPr>
        <w:t xml:space="preserve"> файл. Данный файл содержит информацию о номере пробы, номере заказа, величине навески и величине объема. Имя файла по умолчанию соответствует номеру заказа и методике. Этот файл затем импортируется управляющей программой анализатора. Таким образом исключается ручной перенос информации о номерах проб в анализатор. </w:t>
      </w:r>
    </w:p>
    <w:p w:rsidR="004838EA" w:rsidRPr="00DE48DB" w:rsidRDefault="004838EA" w:rsidP="004838EA">
      <w:pPr>
        <w:pStyle w:val="ListParagraph"/>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lastRenderedPageBreak/>
        <w:drawing>
          <wp:inline distT="0" distB="0" distL="0" distR="0" wp14:anchorId="12D4D68C" wp14:editId="0A376D63">
            <wp:extent cx="5219700" cy="3068776"/>
            <wp:effectExtent l="0" t="0" r="0" b="0"/>
            <wp:docPr id="10" name="Рисунок 6" descr="C:\Users\Бахтияр\Desktop\Новая папка (3)\23-01-2013 9-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хтияр\Desktop\Новая папка (3)\23-01-2013 9-25-11.png"/>
                    <pic:cNvPicPr>
                      <a:picLocks noChangeAspect="1" noChangeArrowheads="1"/>
                    </pic:cNvPicPr>
                  </pic:nvPicPr>
                  <pic:blipFill>
                    <a:blip r:embed="rId34"/>
                    <a:srcRect/>
                    <a:stretch>
                      <a:fillRect/>
                    </a:stretch>
                  </pic:blipFill>
                  <pic:spPr bwMode="auto">
                    <a:xfrm>
                      <a:off x="0" y="0"/>
                      <a:ext cx="5219700" cy="3068776"/>
                    </a:xfrm>
                    <a:prstGeom prst="rect">
                      <a:avLst/>
                    </a:prstGeom>
                    <a:noFill/>
                    <a:ln w="9525">
                      <a:noFill/>
                      <a:miter lim="800000"/>
                      <a:headEnd/>
                      <a:tailEnd/>
                    </a:ln>
                  </pic:spPr>
                </pic:pic>
              </a:graphicData>
            </a:graphic>
          </wp:inline>
        </w:drawing>
      </w:r>
    </w:p>
    <w:p w:rsidR="004838EA" w:rsidRDefault="004838EA" w:rsidP="004838EA">
      <w:pPr>
        <w:pStyle w:val="ListParagraph"/>
        <w:ind w:left="1080"/>
        <w:rPr>
          <w:rFonts w:ascii="Times New Roman" w:hAnsi="Times New Roman" w:cs="Times New Roman"/>
          <w:color w:val="244061" w:themeColor="accent1" w:themeShade="80"/>
        </w:rPr>
      </w:pPr>
    </w:p>
    <w:p w:rsidR="004838EA" w:rsidRPr="00DE48DB" w:rsidRDefault="004838EA" w:rsidP="004838EA">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t>Получение результатов измерений из анализатора.</w:t>
      </w:r>
    </w:p>
    <w:p w:rsidR="004838EA" w:rsidRPr="00DE48DB" w:rsidRDefault="004838EA" w:rsidP="004838EA">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Данные из анализатора автоматически импортируются в </w:t>
      </w:r>
      <w:r w:rsidRPr="00DE48DB">
        <w:rPr>
          <w:rFonts w:ascii="Times New Roman" w:hAnsi="Times New Roman" w:cs="Times New Roman"/>
          <w:color w:val="244061" w:themeColor="accent1" w:themeShade="80"/>
          <w:lang w:val="en-US"/>
        </w:rPr>
        <w:t>LIMS</w:t>
      </w:r>
      <w:r w:rsidRPr="00DE48DB">
        <w:rPr>
          <w:rFonts w:ascii="Times New Roman" w:hAnsi="Times New Roman" w:cs="Times New Roman"/>
          <w:color w:val="244061" w:themeColor="accent1" w:themeShade="80"/>
        </w:rPr>
        <w:t xml:space="preserve"> или обрабатываются оператором и формируется </w:t>
      </w:r>
      <w:r w:rsidRPr="00DE48DB">
        <w:rPr>
          <w:rFonts w:ascii="Times New Roman" w:hAnsi="Times New Roman" w:cs="Times New Roman"/>
          <w:color w:val="244061" w:themeColor="accent1" w:themeShade="80"/>
          <w:lang w:val="en-US"/>
        </w:rPr>
        <w:t>EXCEL</w:t>
      </w:r>
      <w:r w:rsidRPr="00DE48DB">
        <w:rPr>
          <w:rFonts w:ascii="Times New Roman" w:hAnsi="Times New Roman" w:cs="Times New Roman"/>
          <w:color w:val="244061" w:themeColor="accent1" w:themeShade="80"/>
        </w:rPr>
        <w:t xml:space="preserve"> файл. В этом файле оператор  фиксирует свои реквизиты и подтверждает результаты. Для этого достаточно поместить этот файл в определенный предопределенный каталог. </w:t>
      </w:r>
    </w:p>
    <w:p w:rsidR="004838EA" w:rsidRPr="00DE48DB" w:rsidRDefault="004838EA" w:rsidP="004838EA">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Специальная системная служба сканирует этот каталог на предмет наличия файлов-результатов и при их наличии переносит их в </w:t>
      </w:r>
      <w:r w:rsidRPr="00DE48DB">
        <w:rPr>
          <w:rFonts w:ascii="Times New Roman" w:hAnsi="Times New Roman" w:cs="Times New Roman"/>
          <w:color w:val="244061" w:themeColor="accent1" w:themeShade="80"/>
          <w:lang w:val="en-US"/>
        </w:rPr>
        <w:t>LIMS</w:t>
      </w:r>
      <w:r w:rsidRPr="00DE48DB">
        <w:rPr>
          <w:rFonts w:ascii="Times New Roman" w:hAnsi="Times New Roman" w:cs="Times New Roman"/>
          <w:color w:val="244061" w:themeColor="accent1" w:themeShade="80"/>
        </w:rPr>
        <w:t>.</w:t>
      </w:r>
    </w:p>
    <w:p w:rsidR="004838EA" w:rsidRDefault="004838EA" w:rsidP="004838EA">
      <w:pPr>
        <w:pStyle w:val="ListParagraph"/>
        <w:ind w:left="1080"/>
        <w:rPr>
          <w:rFonts w:ascii="Times New Roman" w:hAnsi="Times New Roman" w:cs="Times New Roman"/>
          <w:color w:val="244061" w:themeColor="accent1" w:themeShade="80"/>
        </w:rPr>
      </w:pPr>
    </w:p>
    <w:p w:rsidR="004838EA" w:rsidRPr="00DE48DB" w:rsidRDefault="004838EA" w:rsidP="004838EA">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t xml:space="preserve">Технологические результаты </w:t>
      </w:r>
    </w:p>
    <w:p w:rsidR="004838EA" w:rsidRPr="00DE48DB" w:rsidRDefault="004838EA" w:rsidP="004838EA">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Так же в </w:t>
      </w:r>
      <w:r w:rsidRPr="00DE48DB">
        <w:rPr>
          <w:rFonts w:ascii="Times New Roman" w:hAnsi="Times New Roman" w:cs="Times New Roman"/>
          <w:color w:val="244061" w:themeColor="accent1" w:themeShade="80"/>
          <w:lang w:val="en-US"/>
        </w:rPr>
        <w:t>LIMS</w:t>
      </w:r>
      <w:r w:rsidRPr="00DE48DB">
        <w:rPr>
          <w:rFonts w:ascii="Times New Roman" w:hAnsi="Times New Roman" w:cs="Times New Roman"/>
          <w:color w:val="244061" w:themeColor="accent1" w:themeShade="80"/>
        </w:rPr>
        <w:t xml:space="preserve"> имеется возможность подключится к </w:t>
      </w:r>
      <w:r w:rsidRPr="00DE48DB">
        <w:rPr>
          <w:rFonts w:ascii="Times New Roman" w:hAnsi="Times New Roman" w:cs="Times New Roman"/>
          <w:color w:val="244061" w:themeColor="accent1" w:themeShade="80"/>
          <w:lang w:val="en-US"/>
        </w:rPr>
        <w:t>XRF</w:t>
      </w:r>
      <w:r w:rsidRPr="00DE48DB">
        <w:rPr>
          <w:rFonts w:ascii="Times New Roman" w:hAnsi="Times New Roman" w:cs="Times New Roman"/>
          <w:color w:val="244061" w:themeColor="accent1" w:themeShade="80"/>
        </w:rPr>
        <w:t xml:space="preserve"> приборам. Результаты РФА заносятя в </w:t>
      </w:r>
      <w:r w:rsidRPr="00DE48DB">
        <w:rPr>
          <w:rFonts w:ascii="Times New Roman" w:hAnsi="Times New Roman" w:cs="Times New Roman"/>
          <w:color w:val="244061" w:themeColor="accent1" w:themeShade="80"/>
          <w:lang w:val="en-US"/>
        </w:rPr>
        <w:t>LIMS</w:t>
      </w:r>
      <w:r w:rsidRPr="00DE48DB">
        <w:rPr>
          <w:rFonts w:ascii="Times New Roman" w:hAnsi="Times New Roman" w:cs="Times New Roman"/>
          <w:color w:val="244061" w:themeColor="accent1" w:themeShade="80"/>
        </w:rPr>
        <w:t xml:space="preserve"> автоматически сразу после замера. </w:t>
      </w:r>
    </w:p>
    <w:p w:rsidR="004838EA" w:rsidRPr="00DE48DB" w:rsidRDefault="004838EA" w:rsidP="004838EA">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Формирование почасового отчета;</w:t>
      </w:r>
    </w:p>
    <w:p w:rsidR="004838EA" w:rsidRPr="00DE48DB" w:rsidRDefault="004838EA" w:rsidP="004838EA">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 Формирование сравнительного отчета; </w:t>
      </w:r>
    </w:p>
    <w:p w:rsidR="004838EA" w:rsidRPr="00DE48DB" w:rsidRDefault="004838EA" w:rsidP="004838EA">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Валидация результатов (Валидированные результаты сразу же попадают к геологам и фабрикантам)</w:t>
      </w:r>
    </w:p>
    <w:p w:rsidR="004838EA" w:rsidRPr="00DE48DB" w:rsidRDefault="004838EA" w:rsidP="004838EA">
      <w:pPr>
        <w:pStyle w:val="ListParagraph"/>
        <w:rPr>
          <w:rFonts w:ascii="Times New Roman" w:hAnsi="Times New Roman" w:cs="Times New Roman"/>
          <w:color w:val="244061" w:themeColor="accent1" w:themeShade="80"/>
        </w:rPr>
      </w:pPr>
      <w:r w:rsidRPr="00DE48DB">
        <w:rPr>
          <w:rFonts w:ascii="Times New Roman" w:hAnsi="Times New Roman" w:cs="Times New Roman"/>
          <w:noProof/>
          <w:lang w:val="en-GB" w:eastAsia="en-GB"/>
        </w:rPr>
        <w:drawing>
          <wp:inline distT="0" distB="0" distL="0" distR="0" wp14:anchorId="451A3DB2" wp14:editId="1ABDA923">
            <wp:extent cx="5504380" cy="2933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10996" cy="2937226"/>
                    </a:xfrm>
                    <a:prstGeom prst="rect">
                      <a:avLst/>
                    </a:prstGeom>
                  </pic:spPr>
                </pic:pic>
              </a:graphicData>
            </a:graphic>
          </wp:inline>
        </w:drawing>
      </w:r>
    </w:p>
    <w:p w:rsidR="004838EA" w:rsidRPr="00DE48DB" w:rsidRDefault="004838EA" w:rsidP="004838EA">
      <w:pPr>
        <w:pStyle w:val="ListParagraph"/>
        <w:ind w:left="1080"/>
        <w:rPr>
          <w:rFonts w:ascii="Times New Roman" w:hAnsi="Times New Roman" w:cs="Times New Roman"/>
          <w:color w:val="244061" w:themeColor="accent1" w:themeShade="80"/>
        </w:rPr>
      </w:pPr>
    </w:p>
    <w:p w:rsidR="00DE48DB" w:rsidRPr="00DE48DB" w:rsidRDefault="00DE48DB" w:rsidP="00DE48DB">
      <w:pPr>
        <w:pStyle w:val="ListParagraph"/>
        <w:ind w:left="1080"/>
        <w:rPr>
          <w:rFonts w:ascii="Times New Roman" w:hAnsi="Times New Roman" w:cs="Times New Roman"/>
          <w:color w:val="244061" w:themeColor="accent1" w:themeShade="80"/>
        </w:rPr>
      </w:pPr>
    </w:p>
    <w:p w:rsidR="00D0377F" w:rsidRPr="00655739" w:rsidRDefault="00D0377F" w:rsidP="00D0377F">
      <w:pPr>
        <w:pStyle w:val="ListParagraph"/>
        <w:numPr>
          <w:ilvl w:val="0"/>
          <w:numId w:val="1"/>
        </w:numPr>
        <w:rPr>
          <w:rFonts w:ascii="Times New Roman" w:hAnsi="Times New Roman" w:cs="Times New Roman"/>
          <w:b/>
          <w:color w:val="244061" w:themeColor="accent1" w:themeShade="80"/>
          <w:sz w:val="24"/>
          <w:szCs w:val="24"/>
        </w:rPr>
      </w:pPr>
      <w:r w:rsidRPr="00655739">
        <w:rPr>
          <w:rFonts w:ascii="Times New Roman" w:hAnsi="Times New Roman" w:cs="Times New Roman"/>
          <w:b/>
          <w:color w:val="244061" w:themeColor="accent1" w:themeShade="80"/>
          <w:sz w:val="24"/>
          <w:szCs w:val="24"/>
        </w:rPr>
        <w:t>Контроль качества</w:t>
      </w:r>
    </w:p>
    <w:p w:rsidR="005B06D9" w:rsidRPr="00DE48DB" w:rsidRDefault="00D0377F" w:rsidP="00D0377F">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t xml:space="preserve"> </w:t>
      </w:r>
      <w:r w:rsidRPr="00DE48DB">
        <w:rPr>
          <w:rFonts w:ascii="Times New Roman" w:hAnsi="Times New Roman" w:cs="Times New Roman"/>
          <w:b/>
          <w:color w:val="244061" w:themeColor="accent1" w:themeShade="80"/>
        </w:rPr>
        <w:t>Автомотическое выявление проб рекомендуемые на повторныз анализ</w:t>
      </w:r>
    </w:p>
    <w:p w:rsidR="00DE48DB" w:rsidRPr="00DE48DB" w:rsidRDefault="00DE48DB" w:rsidP="00DE48D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По мере  поступления результатов  в базу данных, система производит первичную обработку этих данных.</w:t>
      </w:r>
    </w:p>
    <w:p w:rsidR="00DE48DB" w:rsidRPr="00DE48DB" w:rsidRDefault="00DE48DB" w:rsidP="00DE48D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Обработка производится по следующим критериям:</w:t>
      </w:r>
    </w:p>
    <w:p w:rsidR="00DE48DB" w:rsidRPr="00DE48DB" w:rsidRDefault="00DE48DB" w:rsidP="00DE48D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соответствуют ли результаты по стандартам допустимым значениям;</w:t>
      </w:r>
    </w:p>
    <w:p w:rsidR="00DE48DB" w:rsidRPr="00DE48DB" w:rsidRDefault="00DE48DB" w:rsidP="00DE48D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соответствуют ли результаты  по бланкам нулевым значениям;</w:t>
      </w:r>
    </w:p>
    <w:p w:rsidR="00DE48DB" w:rsidRPr="00DE48DB" w:rsidRDefault="00DE48DB" w:rsidP="00DE48D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соответствуют ли результаты по повторам родительским пробам;</w:t>
      </w:r>
    </w:p>
    <w:p w:rsidR="00DE48DB" w:rsidRPr="00DE48DB" w:rsidRDefault="00DE48DB" w:rsidP="00DE48D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Если система находит несоответствия, то эти ячейки в результатах выделяются красным цветом и по ним нужно принимать определенные решения.</w:t>
      </w:r>
    </w:p>
    <w:p w:rsidR="00DE48DB" w:rsidRPr="00DE48DB" w:rsidRDefault="00DE48DB" w:rsidP="00DE48DB">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      </w:t>
      </w:r>
      <w:r w:rsidRPr="00DE48DB">
        <w:rPr>
          <w:rFonts w:ascii="Times New Roman" w:hAnsi="Times New Roman" w:cs="Times New Roman"/>
          <w:noProof/>
          <w:color w:val="244061" w:themeColor="accent1" w:themeShade="80"/>
          <w:lang w:val="en-GB" w:eastAsia="en-GB"/>
        </w:rPr>
        <w:drawing>
          <wp:inline distT="0" distB="0" distL="0" distR="0" wp14:anchorId="55669E37" wp14:editId="5CD07B45">
            <wp:extent cx="5210175" cy="2381250"/>
            <wp:effectExtent l="19050" t="0" r="9525" b="0"/>
            <wp:docPr id="8" name="Рисунок 4" descr="C:\Users\Бахтияр\Desktop\Новая папка (3)\23-01-2013 9-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хтияр\Desktop\Новая папка (3)\23-01-2013 9-16-01.png"/>
                    <pic:cNvPicPr>
                      <a:picLocks noChangeAspect="1" noChangeArrowheads="1"/>
                    </pic:cNvPicPr>
                  </pic:nvPicPr>
                  <pic:blipFill>
                    <a:blip r:embed="rId36"/>
                    <a:srcRect/>
                    <a:stretch>
                      <a:fillRect/>
                    </a:stretch>
                  </pic:blipFill>
                  <pic:spPr bwMode="auto">
                    <a:xfrm>
                      <a:off x="0" y="0"/>
                      <a:ext cx="5210175" cy="2381250"/>
                    </a:xfrm>
                    <a:prstGeom prst="rect">
                      <a:avLst/>
                    </a:prstGeom>
                    <a:noFill/>
                    <a:ln w="9525">
                      <a:noFill/>
                      <a:miter lim="800000"/>
                      <a:headEnd/>
                      <a:tailEnd/>
                    </a:ln>
                  </pic:spPr>
                </pic:pic>
              </a:graphicData>
            </a:graphic>
          </wp:inline>
        </w:drawing>
      </w:r>
    </w:p>
    <w:p w:rsidR="00DE48DB" w:rsidRPr="00DE48DB" w:rsidRDefault="00DE48DB" w:rsidP="00DE48D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Готовность результатов после проверки подтверждается ответственным лицом. После подтверждения результата, их изменения не допускаются. </w:t>
      </w:r>
    </w:p>
    <w:p w:rsidR="00DE48DB" w:rsidRPr="00DE48DB" w:rsidRDefault="00DE48DB" w:rsidP="00DE48DB">
      <w:pPr>
        <w:pStyle w:val="ListParagraph"/>
        <w:ind w:left="1080"/>
        <w:rPr>
          <w:rFonts w:ascii="Times New Roman" w:hAnsi="Times New Roman" w:cs="Times New Roman"/>
          <w:color w:val="244061" w:themeColor="accent1" w:themeShade="80"/>
        </w:rPr>
      </w:pPr>
    </w:p>
    <w:p w:rsidR="004B3B32" w:rsidRPr="00DE48DB" w:rsidRDefault="00D0377F" w:rsidP="004B3B32">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t xml:space="preserve"> Контрольная карта Шухарта и определение отклонение стандартов от паспортных значений</w:t>
      </w:r>
      <w:r w:rsidR="004B3B32" w:rsidRPr="00DE48DB">
        <w:rPr>
          <w:rFonts w:ascii="Times New Roman" w:hAnsi="Times New Roman" w:cs="Times New Roman"/>
          <w:b/>
          <w:color w:val="244061" w:themeColor="accent1" w:themeShade="80"/>
        </w:rPr>
        <w:t>.</w:t>
      </w:r>
    </w:p>
    <w:p w:rsidR="004B3B32" w:rsidRPr="00DE48DB" w:rsidRDefault="004B3B32"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Контроль качества по карте Шухарта. </w:t>
      </w:r>
    </w:p>
    <w:p w:rsidR="004B3B32" w:rsidRPr="00DE48DB" w:rsidRDefault="004B3B32"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выявление отклонения по 12 критериям карты Шухарта</w:t>
      </w:r>
    </w:p>
    <w:p w:rsidR="004B3B32" w:rsidRPr="00DE48DB" w:rsidRDefault="004B3B32"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составления отчетов</w:t>
      </w:r>
    </w:p>
    <w:p w:rsidR="004B3B32" w:rsidRPr="00DE48DB" w:rsidRDefault="004B3B32" w:rsidP="004B3B32">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noProof/>
          <w:lang w:val="en-GB" w:eastAsia="en-GB"/>
        </w:rPr>
        <w:drawing>
          <wp:inline distT="0" distB="0" distL="0" distR="0" wp14:anchorId="4515F75C" wp14:editId="76BF5079">
            <wp:extent cx="5191517" cy="27669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93933" cy="2768239"/>
                    </a:xfrm>
                    <a:prstGeom prst="rect">
                      <a:avLst/>
                    </a:prstGeom>
                  </pic:spPr>
                </pic:pic>
              </a:graphicData>
            </a:graphic>
          </wp:inline>
        </w:drawing>
      </w:r>
    </w:p>
    <w:p w:rsidR="004B3B32" w:rsidRPr="00DE48DB" w:rsidRDefault="004B3B32" w:rsidP="004B3B32">
      <w:pPr>
        <w:pStyle w:val="ListParagraph"/>
        <w:ind w:left="1080"/>
        <w:rPr>
          <w:rFonts w:ascii="Times New Roman" w:hAnsi="Times New Roman" w:cs="Times New Roman"/>
          <w:color w:val="244061" w:themeColor="accent1" w:themeShade="80"/>
        </w:rPr>
      </w:pPr>
    </w:p>
    <w:p w:rsidR="004B3B32" w:rsidRPr="00DE48DB" w:rsidRDefault="004B3B32" w:rsidP="004B3B32">
      <w:pPr>
        <w:pStyle w:val="ListParagraph"/>
        <w:ind w:left="1080"/>
        <w:rPr>
          <w:rFonts w:ascii="Times New Roman" w:hAnsi="Times New Roman" w:cs="Times New Roman"/>
          <w:color w:val="244061" w:themeColor="accent1" w:themeShade="80"/>
        </w:rPr>
      </w:pPr>
    </w:p>
    <w:p w:rsidR="00DE48DB" w:rsidRPr="00DE48DB" w:rsidRDefault="00D0377F" w:rsidP="00DE48DB">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t xml:space="preserve"> Коррекция по стандартам</w:t>
      </w:r>
    </w:p>
    <w:p w:rsidR="00DE48DB" w:rsidRPr="00DE48DB" w:rsidRDefault="00DE48DB" w:rsidP="00DE48D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После получения результатов, для коррекции результатов по стандартам, необходимо:</w:t>
      </w:r>
    </w:p>
    <w:p w:rsidR="00DE48DB" w:rsidRPr="00DE48DB" w:rsidRDefault="00DE48DB" w:rsidP="00DE48DB">
      <w:pPr>
        <w:pStyle w:val="ListParagraph"/>
        <w:numPr>
          <w:ilvl w:val="0"/>
          <w:numId w:val="2"/>
        </w:numPr>
        <w:ind w:left="144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 Открыть окно «Результаты заказа»</w:t>
      </w:r>
    </w:p>
    <w:p w:rsidR="00DE48DB" w:rsidRPr="00DE48DB" w:rsidRDefault="00DE48DB" w:rsidP="00DE48DB">
      <w:pPr>
        <w:pStyle w:val="ListParagraph"/>
        <w:numPr>
          <w:ilvl w:val="1"/>
          <w:numId w:val="2"/>
        </w:numPr>
        <w:ind w:left="216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Открываем окно «Заказы»</w:t>
      </w:r>
    </w:p>
    <w:p w:rsidR="00DE48DB" w:rsidRPr="00DE48DB" w:rsidRDefault="00DE48DB" w:rsidP="00DE48DB">
      <w:pPr>
        <w:pStyle w:val="ListParagraph"/>
        <w:numPr>
          <w:ilvl w:val="1"/>
          <w:numId w:val="2"/>
        </w:numPr>
        <w:ind w:left="216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Необходимый заказ для коррекции</w:t>
      </w:r>
    </w:p>
    <w:p w:rsidR="00DE48DB" w:rsidRPr="00DE48DB" w:rsidRDefault="00DE48DB" w:rsidP="00DE48DB">
      <w:pPr>
        <w:pStyle w:val="ListParagraph"/>
        <w:numPr>
          <w:ilvl w:val="1"/>
          <w:numId w:val="2"/>
        </w:numPr>
        <w:ind w:left="216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Двойным щелчком по методу переходим в окно «Результаты заказа»</w:t>
      </w:r>
    </w:p>
    <w:p w:rsidR="00DE48DB" w:rsidRPr="00DE48DB" w:rsidRDefault="00DE48DB" w:rsidP="00DE48DB">
      <w:pPr>
        <w:pStyle w:val="ListParagraph"/>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drawing>
          <wp:inline distT="0" distB="0" distL="0" distR="0" wp14:anchorId="247F19CF" wp14:editId="3B0DEA99">
            <wp:extent cx="5506291" cy="32854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13211" cy="3289589"/>
                    </a:xfrm>
                    <a:prstGeom prst="rect">
                      <a:avLst/>
                    </a:prstGeom>
                  </pic:spPr>
                </pic:pic>
              </a:graphicData>
            </a:graphic>
          </wp:inline>
        </w:drawing>
      </w:r>
    </w:p>
    <w:p w:rsidR="00DE48DB" w:rsidRPr="00DE48DB" w:rsidRDefault="00DE48DB" w:rsidP="00DE48DB">
      <w:pPr>
        <w:pStyle w:val="ListParagraph"/>
        <w:numPr>
          <w:ilvl w:val="0"/>
          <w:numId w:val="2"/>
        </w:numPr>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Нажимаем правую кнопку мыши. В открывшейся меню нажимаем «Коррекция по стандартам». Далее откроется следующее окно:</w:t>
      </w:r>
    </w:p>
    <w:p w:rsidR="00DE48DB" w:rsidRPr="00DE48DB" w:rsidRDefault="00DE48DB" w:rsidP="00DE48DB">
      <w:pPr>
        <w:pStyle w:val="ListParagraph"/>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drawing>
          <wp:inline distT="0" distB="0" distL="0" distR="0" wp14:anchorId="1FEDC59A" wp14:editId="7FC26C80">
            <wp:extent cx="5172075" cy="314894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82595" cy="3155345"/>
                    </a:xfrm>
                    <a:prstGeom prst="rect">
                      <a:avLst/>
                    </a:prstGeom>
                  </pic:spPr>
                </pic:pic>
              </a:graphicData>
            </a:graphic>
          </wp:inline>
        </w:drawing>
      </w:r>
    </w:p>
    <w:p w:rsidR="00DE48DB" w:rsidRPr="00DE48DB" w:rsidRDefault="00DE48DB" w:rsidP="00DE48DB">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В списке отображаются пробы, которые были замерены одним замером. В верхнем списке отображаются все стандарты этого замера.</w:t>
      </w:r>
    </w:p>
    <w:p w:rsidR="00DE48DB" w:rsidRPr="00DE48DB" w:rsidRDefault="00DE48DB" w:rsidP="00DE48DB">
      <w:pPr>
        <w:pStyle w:val="ListParagraph"/>
        <w:numPr>
          <w:ilvl w:val="0"/>
          <w:numId w:val="2"/>
        </w:numPr>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Для вычисления коррекции необходимо выбрать галочкой стандарты. В «Параметре коррекции» отображается текущая коррекция выбранных стандартов.</w:t>
      </w:r>
    </w:p>
    <w:p w:rsidR="00DE48DB" w:rsidRPr="00DE48DB" w:rsidRDefault="00DE48DB" w:rsidP="00DE48DB">
      <w:pPr>
        <w:pStyle w:val="ListParagraph"/>
        <w:numPr>
          <w:ilvl w:val="0"/>
          <w:numId w:val="2"/>
        </w:numPr>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lastRenderedPageBreak/>
        <w:t>Для принятия коррекции необходимо нажать на кнопку «»Принять. Для возврата к первичным данным необходимо нажать на кнопку «Сбросить».</w:t>
      </w:r>
    </w:p>
    <w:p w:rsidR="00DE48DB" w:rsidRPr="00DE48DB" w:rsidRDefault="00DE48DB" w:rsidP="00DE48DB">
      <w:pPr>
        <w:pStyle w:val="ListParagraph"/>
        <w:ind w:left="1080"/>
        <w:rPr>
          <w:rFonts w:ascii="Times New Roman" w:hAnsi="Times New Roman" w:cs="Times New Roman"/>
          <w:color w:val="244061" w:themeColor="accent1" w:themeShade="80"/>
        </w:rPr>
      </w:pPr>
    </w:p>
    <w:p w:rsidR="00DE48DB" w:rsidRPr="00DE48DB" w:rsidRDefault="00DE48DB" w:rsidP="00DE48DB">
      <w:pPr>
        <w:pStyle w:val="ListParagraph"/>
        <w:ind w:left="1080"/>
        <w:rPr>
          <w:rFonts w:ascii="Times New Roman" w:hAnsi="Times New Roman" w:cs="Times New Roman"/>
          <w:color w:val="244061" w:themeColor="accent1" w:themeShade="80"/>
        </w:rPr>
      </w:pPr>
    </w:p>
    <w:p w:rsidR="00D0377F" w:rsidRPr="00DE48DB" w:rsidRDefault="00D0377F" w:rsidP="00D0377F">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t xml:space="preserve"> Коррекция по бланкам</w:t>
      </w:r>
    </w:p>
    <w:p w:rsidR="001D1D69" w:rsidRPr="00DE48DB" w:rsidRDefault="001D1D69" w:rsidP="00DE48DB">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После получения результатов, для коррекции результатов по бланкам, необходимо:</w:t>
      </w:r>
    </w:p>
    <w:p w:rsidR="001D1D69" w:rsidRPr="00DE48DB" w:rsidRDefault="001D1D69" w:rsidP="00DE48DB">
      <w:pPr>
        <w:pStyle w:val="ListParagraph"/>
        <w:numPr>
          <w:ilvl w:val="0"/>
          <w:numId w:val="5"/>
        </w:numPr>
        <w:ind w:left="144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 Открыть окно «Результаты заказа»</w:t>
      </w:r>
    </w:p>
    <w:p w:rsidR="001D1D69" w:rsidRPr="00DE48DB" w:rsidRDefault="001D1D69" w:rsidP="00DE48DB">
      <w:pPr>
        <w:pStyle w:val="ListParagraph"/>
        <w:numPr>
          <w:ilvl w:val="1"/>
          <w:numId w:val="5"/>
        </w:numPr>
        <w:ind w:left="216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Открываем окно «Заказы»</w:t>
      </w:r>
    </w:p>
    <w:p w:rsidR="001D1D69" w:rsidRPr="00DE48DB" w:rsidRDefault="001D1D69" w:rsidP="00DE48DB">
      <w:pPr>
        <w:pStyle w:val="ListParagraph"/>
        <w:numPr>
          <w:ilvl w:val="1"/>
          <w:numId w:val="5"/>
        </w:numPr>
        <w:ind w:left="216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Необходимый заказ для коррекции</w:t>
      </w:r>
    </w:p>
    <w:p w:rsidR="001D1D69" w:rsidRPr="00DE48DB" w:rsidRDefault="001D1D69" w:rsidP="00DE48DB">
      <w:pPr>
        <w:pStyle w:val="ListParagraph"/>
        <w:numPr>
          <w:ilvl w:val="1"/>
          <w:numId w:val="5"/>
        </w:numPr>
        <w:ind w:left="216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Двойным щелчком по методу переходим в окно «Результаты заказа»</w:t>
      </w:r>
    </w:p>
    <w:p w:rsidR="001D1D69" w:rsidRPr="00DE48DB" w:rsidRDefault="001D1D69" w:rsidP="001D1D69">
      <w:pPr>
        <w:pStyle w:val="ListParagraph"/>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drawing>
          <wp:inline distT="0" distB="0" distL="0" distR="0" wp14:anchorId="60C9563F" wp14:editId="26FE905F">
            <wp:extent cx="5324475" cy="3176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31981" cy="3181454"/>
                    </a:xfrm>
                    <a:prstGeom prst="rect">
                      <a:avLst/>
                    </a:prstGeom>
                  </pic:spPr>
                </pic:pic>
              </a:graphicData>
            </a:graphic>
          </wp:inline>
        </w:drawing>
      </w:r>
    </w:p>
    <w:p w:rsidR="001D1D69" w:rsidRPr="00DE48DB" w:rsidRDefault="001D1D69" w:rsidP="00DE48DB">
      <w:pPr>
        <w:pStyle w:val="ListParagraph"/>
        <w:numPr>
          <w:ilvl w:val="0"/>
          <w:numId w:val="5"/>
        </w:numPr>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Нажимаем правую кнопку мыши. В открывшейся меню нажимаем «Коррекция по бланкам». Далее откроется следующее окно:</w:t>
      </w:r>
    </w:p>
    <w:p w:rsidR="001D1D69" w:rsidRPr="00DE48DB" w:rsidRDefault="001D1D69" w:rsidP="001D1D69">
      <w:pPr>
        <w:pStyle w:val="ListParagraph"/>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drawing>
          <wp:inline distT="0" distB="0" distL="0" distR="0" wp14:anchorId="0EF54C0E" wp14:editId="737369C2">
            <wp:extent cx="5214893" cy="3175008"/>
            <wp:effectExtent l="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18432" cy="3177162"/>
                    </a:xfrm>
                    <a:prstGeom prst="rect">
                      <a:avLst/>
                    </a:prstGeom>
                  </pic:spPr>
                </pic:pic>
              </a:graphicData>
            </a:graphic>
          </wp:inline>
        </w:drawing>
      </w:r>
    </w:p>
    <w:p w:rsidR="001D1D69" w:rsidRPr="00DE48DB" w:rsidRDefault="001D1D69" w:rsidP="001D1D69">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В списке отображаются пробы, которые были замерены одним замером. В верхнем списке отображаются все бланки этого замера.</w:t>
      </w:r>
    </w:p>
    <w:p w:rsidR="001D1D69" w:rsidRPr="00DE48DB" w:rsidRDefault="001D1D69" w:rsidP="001D1D69">
      <w:pPr>
        <w:pStyle w:val="ListParagraph"/>
        <w:numPr>
          <w:ilvl w:val="0"/>
          <w:numId w:val="5"/>
        </w:numPr>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lastRenderedPageBreak/>
        <w:t>Для вычисления коррекции необходимо выбрать галочкой бланки. В «Параметре коррекции» отображается текущая коррекция выбранных бланков.</w:t>
      </w:r>
    </w:p>
    <w:p w:rsidR="001D1D69" w:rsidRPr="00DE48DB" w:rsidRDefault="001D1D69" w:rsidP="001D1D69">
      <w:pPr>
        <w:pStyle w:val="ListParagraph"/>
        <w:numPr>
          <w:ilvl w:val="0"/>
          <w:numId w:val="5"/>
        </w:numPr>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Для принятия коррекции необходимо нажать на кнопку «»Принять. Для возврата к первичным данным необходимо нажать на кнопку «Сбросить».</w:t>
      </w:r>
    </w:p>
    <w:p w:rsidR="001D1D69" w:rsidRPr="00DE48DB" w:rsidRDefault="001D1D69" w:rsidP="001D1D69">
      <w:pPr>
        <w:pStyle w:val="ListParagraph"/>
        <w:ind w:left="1080"/>
        <w:rPr>
          <w:rFonts w:ascii="Times New Roman" w:hAnsi="Times New Roman" w:cs="Times New Roman"/>
          <w:color w:val="244061" w:themeColor="accent1" w:themeShade="80"/>
        </w:rPr>
      </w:pPr>
    </w:p>
    <w:p w:rsidR="00D0377F" w:rsidRPr="00DE48DB" w:rsidRDefault="00D0377F" w:rsidP="00D0377F">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t xml:space="preserve"> </w:t>
      </w:r>
      <w:r w:rsidRPr="00DE48DB">
        <w:rPr>
          <w:rFonts w:ascii="Times New Roman" w:hAnsi="Times New Roman" w:cs="Times New Roman"/>
          <w:b/>
          <w:color w:val="244061" w:themeColor="accent1" w:themeShade="80"/>
        </w:rPr>
        <w:t>Формирование повторного заказа</w:t>
      </w:r>
    </w:p>
    <w:p w:rsidR="001D1D69" w:rsidRPr="00DE48DB" w:rsidRDefault="001D1D69" w:rsidP="001D1D69">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После первичной обработки результатов, для тех проб которых необходимо отправить на повтор формируется повторный заказ. </w:t>
      </w:r>
    </w:p>
    <w:p w:rsidR="001D1D69" w:rsidRPr="00DE48DB" w:rsidRDefault="001D1D69" w:rsidP="001D1D69">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noProof/>
          <w:lang w:val="en-GB" w:eastAsia="en-GB"/>
        </w:rPr>
        <w:drawing>
          <wp:inline distT="0" distB="0" distL="0" distR="0" wp14:anchorId="2DAD2BEB" wp14:editId="677A942F">
            <wp:extent cx="5471002" cy="30757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75339" cy="3078147"/>
                    </a:xfrm>
                    <a:prstGeom prst="rect">
                      <a:avLst/>
                    </a:prstGeom>
                  </pic:spPr>
                </pic:pic>
              </a:graphicData>
            </a:graphic>
          </wp:inline>
        </w:drawing>
      </w:r>
    </w:p>
    <w:p w:rsidR="001D1D69" w:rsidRPr="00DE48DB" w:rsidRDefault="001D1D69" w:rsidP="001D1D69">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Результаты повторного заказа автоматически связываются с результатами первого заказа.  Возможностью усреднять результаты  или выбрать.</w:t>
      </w:r>
    </w:p>
    <w:p w:rsidR="001D1D69" w:rsidRDefault="001D1D69" w:rsidP="001D1D69">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noProof/>
          <w:lang w:val="en-GB" w:eastAsia="en-GB"/>
        </w:rPr>
        <w:drawing>
          <wp:inline distT="0" distB="0" distL="0" distR="0" wp14:anchorId="6493C9A8" wp14:editId="14AC122B">
            <wp:extent cx="2679404" cy="250700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83155" cy="2510513"/>
                    </a:xfrm>
                    <a:prstGeom prst="rect">
                      <a:avLst/>
                    </a:prstGeom>
                  </pic:spPr>
                </pic:pic>
              </a:graphicData>
            </a:graphic>
          </wp:inline>
        </w:drawing>
      </w:r>
    </w:p>
    <w:p w:rsidR="00B338DC" w:rsidRDefault="00B338DC" w:rsidP="001D1D69">
      <w:pPr>
        <w:pStyle w:val="ListParagraph"/>
        <w:ind w:left="1080"/>
        <w:rPr>
          <w:rFonts w:ascii="Times New Roman" w:hAnsi="Times New Roman" w:cs="Times New Roman"/>
          <w:color w:val="244061" w:themeColor="accent1" w:themeShade="80"/>
        </w:rPr>
      </w:pPr>
    </w:p>
    <w:p w:rsidR="00B338DC" w:rsidRDefault="00B338DC" w:rsidP="001D1D69">
      <w:pPr>
        <w:pStyle w:val="ListParagraph"/>
        <w:ind w:left="1080"/>
        <w:rPr>
          <w:rFonts w:ascii="Times New Roman" w:hAnsi="Times New Roman" w:cs="Times New Roman"/>
          <w:color w:val="244061" w:themeColor="accent1" w:themeShade="80"/>
        </w:rPr>
      </w:pPr>
    </w:p>
    <w:p w:rsidR="00B338DC" w:rsidRDefault="00B338DC" w:rsidP="001D1D69">
      <w:pPr>
        <w:pStyle w:val="ListParagraph"/>
        <w:ind w:left="1080"/>
        <w:rPr>
          <w:rFonts w:ascii="Times New Roman" w:hAnsi="Times New Roman" w:cs="Times New Roman"/>
          <w:color w:val="244061" w:themeColor="accent1" w:themeShade="80"/>
        </w:rPr>
      </w:pPr>
    </w:p>
    <w:p w:rsidR="00B338DC" w:rsidRDefault="00B338DC" w:rsidP="001D1D69">
      <w:pPr>
        <w:pStyle w:val="ListParagraph"/>
        <w:ind w:left="1080"/>
        <w:rPr>
          <w:rFonts w:ascii="Times New Roman" w:hAnsi="Times New Roman" w:cs="Times New Roman"/>
          <w:color w:val="244061" w:themeColor="accent1" w:themeShade="80"/>
        </w:rPr>
      </w:pPr>
    </w:p>
    <w:p w:rsidR="00B338DC" w:rsidRDefault="00B338DC" w:rsidP="001D1D69">
      <w:pPr>
        <w:pStyle w:val="ListParagraph"/>
        <w:ind w:left="1080"/>
        <w:rPr>
          <w:rFonts w:ascii="Times New Roman" w:hAnsi="Times New Roman" w:cs="Times New Roman"/>
          <w:color w:val="244061" w:themeColor="accent1" w:themeShade="80"/>
        </w:rPr>
      </w:pPr>
    </w:p>
    <w:p w:rsidR="00B338DC" w:rsidRDefault="00B338DC" w:rsidP="001D1D69">
      <w:pPr>
        <w:pStyle w:val="ListParagraph"/>
        <w:ind w:left="1080"/>
        <w:rPr>
          <w:rFonts w:ascii="Times New Roman" w:hAnsi="Times New Roman" w:cs="Times New Roman"/>
          <w:color w:val="244061" w:themeColor="accent1" w:themeShade="80"/>
        </w:rPr>
      </w:pPr>
    </w:p>
    <w:p w:rsidR="00B338DC" w:rsidRPr="00DE48DB" w:rsidRDefault="00B338DC" w:rsidP="001D1D69">
      <w:pPr>
        <w:pStyle w:val="ListParagraph"/>
        <w:ind w:left="1080"/>
        <w:rPr>
          <w:rFonts w:ascii="Times New Roman" w:hAnsi="Times New Roman" w:cs="Times New Roman"/>
          <w:color w:val="244061" w:themeColor="accent1" w:themeShade="80"/>
        </w:rPr>
      </w:pPr>
    </w:p>
    <w:p w:rsidR="001D1D69" w:rsidRDefault="001D1D69" w:rsidP="001D1D69">
      <w:pPr>
        <w:pStyle w:val="ListParagraph"/>
        <w:ind w:left="1080"/>
        <w:rPr>
          <w:rFonts w:ascii="Times New Roman" w:hAnsi="Times New Roman" w:cs="Times New Roman"/>
          <w:color w:val="244061" w:themeColor="accent1" w:themeShade="80"/>
        </w:rPr>
      </w:pPr>
    </w:p>
    <w:p w:rsidR="004838EA" w:rsidRPr="00DE48DB" w:rsidRDefault="004838EA" w:rsidP="004838EA">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lastRenderedPageBreak/>
        <w:t>Усреднение повторных проб</w:t>
      </w:r>
    </w:p>
    <w:p w:rsidR="004838EA" w:rsidRPr="00DE48DB" w:rsidRDefault="004838EA" w:rsidP="004838EA">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При импорте результатов повторные пробы внутри одного заказа автоматически усредняются. </w:t>
      </w:r>
      <w:r w:rsidRPr="00DE48DB">
        <w:rPr>
          <w:rFonts w:ascii="Times New Roman" w:hAnsi="Times New Roman" w:cs="Times New Roman"/>
          <w:noProof/>
          <w:color w:val="244061" w:themeColor="accent1" w:themeShade="80"/>
          <w:lang w:val="en-GB" w:eastAsia="en-GB"/>
        </w:rPr>
        <w:drawing>
          <wp:inline distT="0" distB="0" distL="0" distR="0" wp14:anchorId="7DAD29B5" wp14:editId="7725F0B9">
            <wp:extent cx="4890977" cy="3248872"/>
            <wp:effectExtent l="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01050" cy="3255563"/>
                    </a:xfrm>
                    <a:prstGeom prst="rect">
                      <a:avLst/>
                    </a:prstGeom>
                  </pic:spPr>
                </pic:pic>
              </a:graphicData>
            </a:graphic>
          </wp:inline>
        </w:drawing>
      </w:r>
    </w:p>
    <w:p w:rsidR="004838EA" w:rsidRPr="00DE48DB" w:rsidRDefault="004838EA" w:rsidP="004838EA">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При желании их можно отредактировать.</w:t>
      </w:r>
    </w:p>
    <w:p w:rsidR="004838EA" w:rsidRPr="00DE48DB" w:rsidRDefault="004838EA" w:rsidP="004838EA">
      <w:pPr>
        <w:pStyle w:val="ListParagraph"/>
        <w:rPr>
          <w:rFonts w:ascii="Times New Roman" w:hAnsi="Times New Roman" w:cs="Times New Roman"/>
          <w:b/>
          <w:color w:val="244061" w:themeColor="accent1" w:themeShade="80"/>
        </w:rPr>
      </w:pPr>
      <w:r w:rsidRPr="00DE48DB">
        <w:rPr>
          <w:rFonts w:ascii="Times New Roman" w:hAnsi="Times New Roman" w:cs="Times New Roman"/>
          <w:noProof/>
          <w:lang w:val="en-GB" w:eastAsia="en-GB"/>
        </w:rPr>
        <w:drawing>
          <wp:inline distT="0" distB="0" distL="0" distR="0" wp14:anchorId="0590DFAC" wp14:editId="21E183B5">
            <wp:extent cx="2137144" cy="2094155"/>
            <wp:effectExtent l="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41820" cy="2098737"/>
                    </a:xfrm>
                    <a:prstGeom prst="rect">
                      <a:avLst/>
                    </a:prstGeom>
                  </pic:spPr>
                </pic:pic>
              </a:graphicData>
            </a:graphic>
          </wp:inline>
        </w:drawing>
      </w:r>
    </w:p>
    <w:p w:rsidR="004838EA" w:rsidRPr="00DE48DB" w:rsidRDefault="004838EA" w:rsidP="001D1D69">
      <w:pPr>
        <w:pStyle w:val="ListParagraph"/>
        <w:ind w:left="1080"/>
        <w:rPr>
          <w:rFonts w:ascii="Times New Roman" w:hAnsi="Times New Roman" w:cs="Times New Roman"/>
          <w:color w:val="244061" w:themeColor="accent1" w:themeShade="80"/>
        </w:rPr>
      </w:pPr>
    </w:p>
    <w:p w:rsidR="001D1D69" w:rsidRPr="00DE48DB" w:rsidRDefault="001D1D69" w:rsidP="001D1D69">
      <w:pPr>
        <w:pStyle w:val="ListParagraph"/>
        <w:ind w:left="1080"/>
        <w:rPr>
          <w:rFonts w:ascii="Times New Roman" w:hAnsi="Times New Roman" w:cs="Times New Roman"/>
          <w:color w:val="244061" w:themeColor="accent1" w:themeShade="80"/>
        </w:rPr>
      </w:pPr>
    </w:p>
    <w:p w:rsidR="00265BB6" w:rsidRPr="00655739" w:rsidRDefault="00265BB6" w:rsidP="00265BB6">
      <w:pPr>
        <w:pStyle w:val="ListParagraph"/>
        <w:numPr>
          <w:ilvl w:val="0"/>
          <w:numId w:val="1"/>
        </w:numPr>
        <w:rPr>
          <w:rFonts w:ascii="Times New Roman" w:hAnsi="Times New Roman" w:cs="Times New Roman"/>
          <w:b/>
          <w:color w:val="244061" w:themeColor="accent1" w:themeShade="80"/>
          <w:sz w:val="24"/>
          <w:szCs w:val="24"/>
        </w:rPr>
      </w:pPr>
      <w:r w:rsidRPr="00655739">
        <w:rPr>
          <w:rFonts w:ascii="Times New Roman" w:hAnsi="Times New Roman" w:cs="Times New Roman"/>
          <w:b/>
          <w:color w:val="244061" w:themeColor="accent1" w:themeShade="80"/>
          <w:sz w:val="24"/>
          <w:szCs w:val="24"/>
        </w:rPr>
        <w:t>Безопасность в системе</w:t>
      </w:r>
    </w:p>
    <w:p w:rsidR="00265BB6" w:rsidRPr="000C5500" w:rsidRDefault="00265BB6" w:rsidP="00265BB6">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t xml:space="preserve"> </w:t>
      </w:r>
      <w:r w:rsidRPr="000C5500">
        <w:rPr>
          <w:rFonts w:ascii="Times New Roman" w:hAnsi="Times New Roman" w:cs="Times New Roman"/>
          <w:b/>
          <w:color w:val="244061" w:themeColor="accent1" w:themeShade="80"/>
        </w:rPr>
        <w:t>Авторизация</w:t>
      </w:r>
    </w:p>
    <w:p w:rsidR="000C5500" w:rsidRDefault="000C5500" w:rsidP="000C5500">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Для входа в систему необходимо ввести логин и пароль</w:t>
      </w:r>
    </w:p>
    <w:p w:rsidR="000C5500" w:rsidRPr="00DE48DB" w:rsidRDefault="000C5500" w:rsidP="000C5500">
      <w:pPr>
        <w:pStyle w:val="ListParagraph"/>
        <w:ind w:left="1080"/>
        <w:rPr>
          <w:rFonts w:ascii="Times New Roman" w:hAnsi="Times New Roman" w:cs="Times New Roman"/>
          <w:color w:val="244061" w:themeColor="accent1" w:themeShade="80"/>
        </w:rPr>
      </w:pPr>
      <w:r w:rsidRPr="000C5500">
        <w:rPr>
          <w:rFonts w:ascii="Times New Roman" w:hAnsi="Times New Roman" w:cs="Times New Roman"/>
          <w:color w:val="244061" w:themeColor="accent1" w:themeShade="80"/>
        </w:rPr>
        <w:drawing>
          <wp:inline distT="0" distB="0" distL="0" distR="0" wp14:anchorId="08F4DD53" wp14:editId="6061D3FA">
            <wp:extent cx="3686690" cy="182905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86690" cy="1829055"/>
                    </a:xfrm>
                    <a:prstGeom prst="rect">
                      <a:avLst/>
                    </a:prstGeom>
                  </pic:spPr>
                </pic:pic>
              </a:graphicData>
            </a:graphic>
          </wp:inline>
        </w:drawing>
      </w:r>
    </w:p>
    <w:p w:rsidR="00265BB6" w:rsidRPr="00B6282E" w:rsidRDefault="00265BB6" w:rsidP="00265BB6">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lastRenderedPageBreak/>
        <w:t xml:space="preserve"> </w:t>
      </w:r>
      <w:r w:rsidRPr="00B6282E">
        <w:rPr>
          <w:rFonts w:ascii="Times New Roman" w:hAnsi="Times New Roman" w:cs="Times New Roman"/>
          <w:b/>
          <w:color w:val="244061" w:themeColor="accent1" w:themeShade="80"/>
        </w:rPr>
        <w:t>Уровни пользователей</w:t>
      </w:r>
    </w:p>
    <w:p w:rsidR="00B6282E" w:rsidRDefault="00B6282E" w:rsidP="00B6282E">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Пользователи делятся по группам и на каждую группу выставляется права доступа на тот или иной функционал</w:t>
      </w:r>
    </w:p>
    <w:p w:rsidR="00B6282E" w:rsidRDefault="00B6282E" w:rsidP="00B6282E">
      <w:pPr>
        <w:pStyle w:val="ListParagraph"/>
        <w:ind w:left="1080"/>
        <w:rPr>
          <w:rFonts w:ascii="Times New Roman" w:hAnsi="Times New Roman" w:cs="Times New Roman"/>
          <w:color w:val="244061" w:themeColor="accent1" w:themeShade="80"/>
        </w:rPr>
      </w:pPr>
      <w:r w:rsidRPr="00B6282E">
        <w:rPr>
          <w:rFonts w:ascii="Times New Roman" w:hAnsi="Times New Roman" w:cs="Times New Roman"/>
          <w:color w:val="244061" w:themeColor="accent1" w:themeShade="80"/>
        </w:rPr>
        <w:drawing>
          <wp:inline distT="0" distB="0" distL="0" distR="0" wp14:anchorId="5D8750B4" wp14:editId="415BBABB">
            <wp:extent cx="3961111" cy="404451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59854" cy="4043227"/>
                    </a:xfrm>
                    <a:prstGeom prst="rect">
                      <a:avLst/>
                    </a:prstGeom>
                  </pic:spPr>
                </pic:pic>
              </a:graphicData>
            </a:graphic>
          </wp:inline>
        </w:drawing>
      </w:r>
    </w:p>
    <w:p w:rsidR="000C5500" w:rsidRPr="00DE48DB" w:rsidRDefault="000C5500" w:rsidP="00B6282E">
      <w:pPr>
        <w:pStyle w:val="ListParagraph"/>
        <w:ind w:left="1080"/>
        <w:rPr>
          <w:rFonts w:ascii="Times New Roman" w:hAnsi="Times New Roman" w:cs="Times New Roman"/>
          <w:color w:val="244061" w:themeColor="accent1" w:themeShade="80"/>
        </w:rPr>
      </w:pPr>
    </w:p>
    <w:p w:rsidR="00265BB6" w:rsidRPr="00B6282E" w:rsidRDefault="00265BB6" w:rsidP="00265BB6">
      <w:pPr>
        <w:pStyle w:val="ListParagraph"/>
        <w:numPr>
          <w:ilvl w:val="1"/>
          <w:numId w:val="1"/>
        </w:numPr>
        <w:rPr>
          <w:rFonts w:ascii="Times New Roman" w:hAnsi="Times New Roman" w:cs="Times New Roman"/>
          <w:b/>
          <w:color w:val="244061" w:themeColor="accent1" w:themeShade="80"/>
        </w:rPr>
      </w:pPr>
      <w:r w:rsidRPr="00B6282E">
        <w:rPr>
          <w:rFonts w:ascii="Times New Roman" w:hAnsi="Times New Roman" w:cs="Times New Roman"/>
          <w:b/>
          <w:color w:val="244061" w:themeColor="accent1" w:themeShade="80"/>
        </w:rPr>
        <w:t xml:space="preserve"> Права доступа</w:t>
      </w:r>
    </w:p>
    <w:p w:rsidR="00B6282E" w:rsidRDefault="00B6282E" w:rsidP="00B6282E">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Права доступа можно выствить как для группы так и для пользователей отдельно.</w:t>
      </w:r>
    </w:p>
    <w:p w:rsidR="00B6282E" w:rsidRDefault="00B6282E" w:rsidP="00B6282E">
      <w:pPr>
        <w:pStyle w:val="ListParagraph"/>
        <w:ind w:left="1080"/>
        <w:rPr>
          <w:rFonts w:ascii="Times New Roman" w:hAnsi="Times New Roman" w:cs="Times New Roman"/>
          <w:color w:val="244061" w:themeColor="accent1" w:themeShade="80"/>
        </w:rPr>
      </w:pPr>
      <w:r w:rsidRPr="00B6282E">
        <w:rPr>
          <w:rFonts w:ascii="Times New Roman" w:hAnsi="Times New Roman" w:cs="Times New Roman"/>
          <w:color w:val="244061" w:themeColor="accent1" w:themeShade="80"/>
        </w:rPr>
        <w:drawing>
          <wp:inline distT="0" distB="0" distL="0" distR="0" wp14:anchorId="212B2796" wp14:editId="0F9A5693">
            <wp:extent cx="5032230" cy="37052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34478" cy="3706880"/>
                    </a:xfrm>
                    <a:prstGeom prst="rect">
                      <a:avLst/>
                    </a:prstGeom>
                  </pic:spPr>
                </pic:pic>
              </a:graphicData>
            </a:graphic>
          </wp:inline>
        </w:drawing>
      </w:r>
    </w:p>
    <w:p w:rsidR="000C5500" w:rsidRPr="00DE48DB" w:rsidRDefault="000C5500" w:rsidP="00B6282E">
      <w:pPr>
        <w:pStyle w:val="ListParagraph"/>
        <w:ind w:left="1080"/>
        <w:rPr>
          <w:rFonts w:ascii="Times New Roman" w:hAnsi="Times New Roman" w:cs="Times New Roman"/>
          <w:color w:val="244061" w:themeColor="accent1" w:themeShade="80"/>
        </w:rPr>
      </w:pPr>
    </w:p>
    <w:p w:rsidR="00265BB6" w:rsidRPr="000C5500" w:rsidRDefault="00265BB6" w:rsidP="00265BB6">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lastRenderedPageBreak/>
        <w:t xml:space="preserve"> </w:t>
      </w:r>
      <w:r w:rsidRPr="000C5500">
        <w:rPr>
          <w:rFonts w:ascii="Times New Roman" w:hAnsi="Times New Roman" w:cs="Times New Roman"/>
          <w:b/>
          <w:color w:val="244061" w:themeColor="accent1" w:themeShade="80"/>
        </w:rPr>
        <w:t>Сложность и скрок действия пароля</w:t>
      </w:r>
    </w:p>
    <w:p w:rsidR="000C5500" w:rsidRDefault="000C5500" w:rsidP="000C5500">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 xml:space="preserve">Так же в ЛИМСе имеется политика сложности паролей. Параметрами сложности паролей являются: </w:t>
      </w:r>
    </w:p>
    <w:p w:rsidR="000C5500" w:rsidRDefault="000C5500" w:rsidP="000C5500">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 xml:space="preserve">- минимальное количество символов </w:t>
      </w:r>
    </w:p>
    <w:p w:rsidR="000C5500" w:rsidRDefault="000C5500" w:rsidP="000C5500">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 xml:space="preserve">- разные группы символов которые можно включить так и отключить </w:t>
      </w:r>
    </w:p>
    <w:p w:rsidR="000C5500" w:rsidRDefault="000C5500" w:rsidP="000C5500">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 срок действия пароля</w:t>
      </w:r>
    </w:p>
    <w:p w:rsidR="000C5500" w:rsidRPr="00DE48DB" w:rsidRDefault="000C5500" w:rsidP="000C5500">
      <w:pPr>
        <w:pStyle w:val="ListParagraph"/>
        <w:ind w:left="1080"/>
        <w:rPr>
          <w:rFonts w:ascii="Times New Roman" w:hAnsi="Times New Roman" w:cs="Times New Roman"/>
          <w:color w:val="244061" w:themeColor="accent1" w:themeShade="80"/>
        </w:rPr>
      </w:pPr>
      <w:r w:rsidRPr="000C5500">
        <w:rPr>
          <w:rFonts w:ascii="Times New Roman" w:hAnsi="Times New Roman" w:cs="Times New Roman"/>
          <w:color w:val="244061" w:themeColor="accent1" w:themeShade="80"/>
        </w:rPr>
        <w:drawing>
          <wp:inline distT="0" distB="0" distL="0" distR="0" wp14:anchorId="097FDD33" wp14:editId="04C5CF99">
            <wp:extent cx="5413002" cy="25185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16237" cy="2520012"/>
                    </a:xfrm>
                    <a:prstGeom prst="rect">
                      <a:avLst/>
                    </a:prstGeom>
                  </pic:spPr>
                </pic:pic>
              </a:graphicData>
            </a:graphic>
          </wp:inline>
        </w:drawing>
      </w:r>
    </w:p>
    <w:p w:rsidR="00265BB6" w:rsidRPr="00957048" w:rsidRDefault="00265BB6" w:rsidP="00265BB6">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t xml:space="preserve"> </w:t>
      </w:r>
      <w:r w:rsidRPr="00957048">
        <w:rPr>
          <w:rFonts w:ascii="Times New Roman" w:hAnsi="Times New Roman" w:cs="Times New Roman"/>
          <w:b/>
          <w:color w:val="244061" w:themeColor="accent1" w:themeShade="80"/>
        </w:rPr>
        <w:t>Логирование</w:t>
      </w:r>
    </w:p>
    <w:p w:rsidR="00957048" w:rsidRPr="00DE48DB" w:rsidRDefault="00957048" w:rsidP="00957048">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 xml:space="preserve">В системе </w:t>
      </w:r>
      <w:r w:rsidR="00414C38">
        <w:rPr>
          <w:rFonts w:ascii="Times New Roman" w:hAnsi="Times New Roman" w:cs="Times New Roman"/>
          <w:color w:val="244061" w:themeColor="accent1" w:themeShade="80"/>
        </w:rPr>
        <w:t>введется логирования всех действий пользователя</w:t>
      </w:r>
      <w:r>
        <w:rPr>
          <w:rFonts w:ascii="Times New Roman" w:hAnsi="Times New Roman" w:cs="Times New Roman"/>
          <w:color w:val="244061" w:themeColor="accent1" w:themeShade="80"/>
        </w:rPr>
        <w:t xml:space="preserve"> в системе ЛИМС, в кабинете клиентов а также в </w:t>
      </w:r>
      <w:r>
        <w:rPr>
          <w:rFonts w:ascii="Times New Roman" w:hAnsi="Times New Roman" w:cs="Times New Roman"/>
          <w:color w:val="244061" w:themeColor="accent1" w:themeShade="80"/>
          <w:lang w:val="en-US"/>
        </w:rPr>
        <w:t>API</w:t>
      </w:r>
      <w:r w:rsidRPr="00957048">
        <w:rPr>
          <w:rFonts w:ascii="Times New Roman" w:hAnsi="Times New Roman" w:cs="Times New Roman"/>
          <w:color w:val="244061" w:themeColor="accent1" w:themeShade="80"/>
        </w:rPr>
        <w:t xml:space="preserve"> </w:t>
      </w:r>
      <w:r>
        <w:rPr>
          <w:rFonts w:ascii="Times New Roman" w:hAnsi="Times New Roman" w:cs="Times New Roman"/>
          <w:color w:val="244061" w:themeColor="accent1" w:themeShade="80"/>
        </w:rPr>
        <w:t xml:space="preserve">сервисе. </w:t>
      </w:r>
      <w:bookmarkStart w:id="0" w:name="_GoBack"/>
      <w:bookmarkEnd w:id="0"/>
    </w:p>
    <w:p w:rsidR="00FB65D8" w:rsidRPr="00655739" w:rsidRDefault="00FB65D8" w:rsidP="00FB65D8">
      <w:pPr>
        <w:pStyle w:val="ListParagraph"/>
        <w:numPr>
          <w:ilvl w:val="0"/>
          <w:numId w:val="1"/>
        </w:numPr>
        <w:rPr>
          <w:rFonts w:ascii="Times New Roman" w:hAnsi="Times New Roman" w:cs="Times New Roman"/>
          <w:b/>
          <w:color w:val="244061" w:themeColor="accent1" w:themeShade="80"/>
          <w:sz w:val="24"/>
          <w:szCs w:val="24"/>
        </w:rPr>
      </w:pPr>
      <w:r w:rsidRPr="00655739">
        <w:rPr>
          <w:rFonts w:ascii="Times New Roman" w:hAnsi="Times New Roman" w:cs="Times New Roman"/>
          <w:b/>
          <w:color w:val="244061" w:themeColor="accent1" w:themeShade="80"/>
          <w:sz w:val="24"/>
          <w:szCs w:val="24"/>
        </w:rPr>
        <w:t>Формирование отчетов , дистрибуция результатов</w:t>
      </w:r>
    </w:p>
    <w:p w:rsidR="001D1D69" w:rsidRPr="00DE48DB" w:rsidRDefault="00BE0D38" w:rsidP="001D1D69">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b/>
          <w:color w:val="244061" w:themeColor="accent1" w:themeShade="80"/>
        </w:rPr>
        <w:t xml:space="preserve"> Формирование финального отчета</w:t>
      </w:r>
    </w:p>
    <w:p w:rsidR="001D1D69" w:rsidRPr="00DE48DB" w:rsidRDefault="001D1D69" w:rsidP="001D1D69">
      <w:pPr>
        <w:pStyle w:val="ListParagraph"/>
        <w:ind w:left="1080"/>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Важно как можно быстрее доставить результат до клиента сразу после того как будут подтверждены результаты. Если при регистрации заказ указаны электронные адреса получателей, то сразу после подтверждения результатов, формируется файл результатов и они будут отправлены на почтовые ящики получателей. Финальный результат содержит логотип лаборатории и шаблон результатов может быть сформирован совместно с клиентом. </w:t>
      </w:r>
    </w:p>
    <w:p w:rsidR="001D1D69" w:rsidRPr="00DE48DB" w:rsidRDefault="001D1D69" w:rsidP="001D1D69">
      <w:pPr>
        <w:pStyle w:val="ListParagraph"/>
        <w:rPr>
          <w:rFonts w:ascii="Times New Roman" w:hAnsi="Times New Roman" w:cs="Times New Roman"/>
          <w:color w:val="244061" w:themeColor="accent1" w:themeShade="80"/>
        </w:rPr>
      </w:pPr>
      <w:r w:rsidRPr="00DE48DB">
        <w:rPr>
          <w:rFonts w:ascii="Times New Roman" w:hAnsi="Times New Roman" w:cs="Times New Roman"/>
          <w:noProof/>
          <w:color w:val="244061" w:themeColor="accent1" w:themeShade="80"/>
          <w:lang w:val="en-GB" w:eastAsia="en-GB"/>
        </w:rPr>
        <w:drawing>
          <wp:inline distT="0" distB="0" distL="0" distR="0" wp14:anchorId="2841B0D2" wp14:editId="7B2940C7">
            <wp:extent cx="5448300" cy="3333750"/>
            <wp:effectExtent l="19050" t="0" r="0" b="0"/>
            <wp:docPr id="2" name="Рисунок 1" descr="C:\Users\Бахтияр\Desktop\Новая папка (3)\23-01-2013 9-3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хтияр\Desktop\Новая папка (3)\23-01-2013 9-39-08.png"/>
                    <pic:cNvPicPr>
                      <a:picLocks noChangeAspect="1" noChangeArrowheads="1"/>
                    </pic:cNvPicPr>
                  </pic:nvPicPr>
                  <pic:blipFill>
                    <a:blip r:embed="rId49"/>
                    <a:srcRect/>
                    <a:stretch>
                      <a:fillRect/>
                    </a:stretch>
                  </pic:blipFill>
                  <pic:spPr bwMode="auto">
                    <a:xfrm>
                      <a:off x="0" y="0"/>
                      <a:ext cx="5448300" cy="3333750"/>
                    </a:xfrm>
                    <a:prstGeom prst="rect">
                      <a:avLst/>
                    </a:prstGeom>
                    <a:noFill/>
                    <a:ln w="9525">
                      <a:noFill/>
                      <a:miter lim="800000"/>
                      <a:headEnd/>
                      <a:tailEnd/>
                    </a:ln>
                  </pic:spPr>
                </pic:pic>
              </a:graphicData>
            </a:graphic>
          </wp:inline>
        </w:drawing>
      </w:r>
    </w:p>
    <w:p w:rsidR="001D1D69" w:rsidRPr="00DE48DB" w:rsidRDefault="001D1D69" w:rsidP="001D1D69">
      <w:pPr>
        <w:pStyle w:val="ListParagraph"/>
        <w:ind w:left="1080"/>
        <w:rPr>
          <w:rFonts w:ascii="Times New Roman" w:hAnsi="Times New Roman" w:cs="Times New Roman"/>
          <w:color w:val="244061" w:themeColor="accent1" w:themeShade="80"/>
        </w:rPr>
      </w:pPr>
    </w:p>
    <w:p w:rsidR="001D1D69" w:rsidRPr="00DE48DB" w:rsidRDefault="001D1D69" w:rsidP="001D1D69">
      <w:pPr>
        <w:pStyle w:val="ListParagraph"/>
        <w:ind w:left="1080"/>
        <w:rPr>
          <w:rFonts w:ascii="Times New Roman" w:hAnsi="Times New Roman" w:cs="Times New Roman"/>
          <w:color w:val="244061" w:themeColor="accent1" w:themeShade="80"/>
        </w:rPr>
      </w:pPr>
    </w:p>
    <w:p w:rsidR="00BE0D38" w:rsidRPr="000C5500" w:rsidRDefault="00BE0D38" w:rsidP="00FB65D8">
      <w:pPr>
        <w:pStyle w:val="ListParagraph"/>
        <w:numPr>
          <w:ilvl w:val="1"/>
          <w:numId w:val="1"/>
        </w:numPr>
        <w:rPr>
          <w:rFonts w:ascii="Times New Roman" w:hAnsi="Times New Roman" w:cs="Times New Roman"/>
          <w:b/>
          <w:color w:val="244061" w:themeColor="accent1" w:themeShade="80"/>
        </w:rPr>
      </w:pPr>
      <w:r w:rsidRPr="00DE48DB">
        <w:rPr>
          <w:rFonts w:ascii="Times New Roman" w:hAnsi="Times New Roman" w:cs="Times New Roman"/>
          <w:color w:val="244061" w:themeColor="accent1" w:themeShade="80"/>
        </w:rPr>
        <w:t xml:space="preserve"> </w:t>
      </w:r>
      <w:r w:rsidRPr="000C5500">
        <w:rPr>
          <w:rFonts w:ascii="Times New Roman" w:hAnsi="Times New Roman" w:cs="Times New Roman"/>
          <w:b/>
          <w:color w:val="244061" w:themeColor="accent1" w:themeShade="80"/>
        </w:rPr>
        <w:t>Формирование отча для списания реагентов</w:t>
      </w:r>
    </w:p>
    <w:p w:rsidR="000C5500" w:rsidRDefault="008B6146" w:rsidP="000C5500">
      <w:pPr>
        <w:pStyle w:val="ListParagraph"/>
        <w:ind w:left="1080"/>
        <w:rPr>
          <w:rFonts w:ascii="Times New Roman" w:hAnsi="Times New Roman" w:cs="Times New Roman"/>
          <w:color w:val="244061" w:themeColor="accent1" w:themeShade="80"/>
        </w:rPr>
      </w:pPr>
      <w:r>
        <w:rPr>
          <w:rFonts w:ascii="Times New Roman" w:hAnsi="Times New Roman" w:cs="Times New Roman"/>
          <w:color w:val="244061" w:themeColor="accent1" w:themeShade="80"/>
        </w:rPr>
        <w:t>Так же в ЛИМСе можно сформировать отчет по производству анализов для списания реагентов.</w:t>
      </w:r>
    </w:p>
    <w:p w:rsidR="008B6146" w:rsidRPr="00DE48DB" w:rsidRDefault="008B6146" w:rsidP="000C5500">
      <w:pPr>
        <w:pStyle w:val="ListParagraph"/>
        <w:ind w:left="1080"/>
        <w:rPr>
          <w:rFonts w:ascii="Times New Roman" w:hAnsi="Times New Roman" w:cs="Times New Roman"/>
          <w:color w:val="244061" w:themeColor="accent1" w:themeShade="80"/>
        </w:rPr>
      </w:pPr>
      <w:r w:rsidRPr="008B6146">
        <w:rPr>
          <w:rFonts w:ascii="Times New Roman" w:hAnsi="Times New Roman" w:cs="Times New Roman"/>
          <w:color w:val="244061" w:themeColor="accent1" w:themeShade="80"/>
        </w:rPr>
        <w:drawing>
          <wp:inline distT="0" distB="0" distL="0" distR="0" wp14:anchorId="48AF2A0C" wp14:editId="2AB8222C">
            <wp:extent cx="5005437" cy="3048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02763" cy="3046372"/>
                    </a:xfrm>
                    <a:prstGeom prst="rect">
                      <a:avLst/>
                    </a:prstGeom>
                  </pic:spPr>
                </pic:pic>
              </a:graphicData>
            </a:graphic>
          </wp:inline>
        </w:drawing>
      </w:r>
    </w:p>
    <w:p w:rsidR="004B3B32" w:rsidRPr="00655739" w:rsidRDefault="00FB65D8" w:rsidP="004B3B32">
      <w:pPr>
        <w:pStyle w:val="ListParagraph"/>
        <w:numPr>
          <w:ilvl w:val="0"/>
          <w:numId w:val="1"/>
        </w:numPr>
        <w:rPr>
          <w:rFonts w:ascii="Times New Roman" w:hAnsi="Times New Roman" w:cs="Times New Roman"/>
          <w:b/>
          <w:color w:val="244061" w:themeColor="accent1" w:themeShade="80"/>
          <w:sz w:val="24"/>
          <w:szCs w:val="24"/>
        </w:rPr>
      </w:pPr>
      <w:r w:rsidRPr="00655739">
        <w:rPr>
          <w:rFonts w:ascii="Times New Roman" w:hAnsi="Times New Roman" w:cs="Times New Roman"/>
          <w:b/>
          <w:color w:val="244061" w:themeColor="accent1" w:themeShade="80"/>
          <w:sz w:val="24"/>
          <w:szCs w:val="24"/>
        </w:rPr>
        <w:t>Управление интеграцией с внешними программами</w:t>
      </w:r>
    </w:p>
    <w:p w:rsidR="004B3B32" w:rsidRPr="00655739" w:rsidRDefault="004B3B32" w:rsidP="004B3B32">
      <w:pPr>
        <w:pStyle w:val="ListParagraph"/>
        <w:numPr>
          <w:ilvl w:val="1"/>
          <w:numId w:val="1"/>
        </w:numPr>
        <w:rPr>
          <w:rFonts w:ascii="Times New Roman" w:hAnsi="Times New Roman" w:cs="Times New Roman"/>
          <w:b/>
          <w:color w:val="244061" w:themeColor="accent1" w:themeShade="80"/>
        </w:rPr>
      </w:pPr>
      <w:r w:rsidRPr="00655739">
        <w:rPr>
          <w:rFonts w:ascii="Times New Roman" w:hAnsi="Times New Roman" w:cs="Times New Roman"/>
          <w:b/>
          <w:color w:val="244061" w:themeColor="accent1" w:themeShade="80"/>
        </w:rPr>
        <w:t xml:space="preserve"> </w:t>
      </w:r>
      <w:r w:rsidRPr="00655739">
        <w:rPr>
          <w:rFonts w:ascii="Times New Roman" w:hAnsi="Times New Roman" w:cs="Times New Roman"/>
          <w:b/>
          <w:color w:val="244061" w:themeColor="accent1" w:themeShade="80"/>
          <w:lang w:val="en-US"/>
        </w:rPr>
        <w:t xml:space="preserve">API </w:t>
      </w:r>
      <w:r w:rsidRPr="00655739">
        <w:rPr>
          <w:rFonts w:ascii="Times New Roman" w:hAnsi="Times New Roman" w:cs="Times New Roman"/>
          <w:b/>
          <w:color w:val="244061" w:themeColor="accent1" w:themeShade="80"/>
        </w:rPr>
        <w:t>сервисы</w:t>
      </w:r>
    </w:p>
    <w:p w:rsidR="004B3B32" w:rsidRPr="00DE48DB" w:rsidRDefault="004B3B32" w:rsidP="004B3B32">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 xml:space="preserve">Система </w:t>
      </w:r>
      <w:r w:rsidRPr="00DE48DB">
        <w:rPr>
          <w:rFonts w:ascii="Times New Roman" w:hAnsi="Times New Roman" w:cs="Times New Roman"/>
          <w:color w:val="244061" w:themeColor="accent1" w:themeShade="80"/>
          <w:lang w:val="en-US"/>
        </w:rPr>
        <w:t>LIMS</w:t>
      </w:r>
      <w:r w:rsidRPr="00DE48DB">
        <w:rPr>
          <w:rFonts w:ascii="Times New Roman" w:hAnsi="Times New Roman" w:cs="Times New Roman"/>
          <w:color w:val="244061" w:themeColor="accent1" w:themeShade="80"/>
        </w:rPr>
        <w:t xml:space="preserve"> также имеет сервисные методы, что позволяет общатся с другими системами и выгружать результаты.</w:t>
      </w:r>
    </w:p>
    <w:p w:rsidR="004B3B32" w:rsidRPr="00DE48DB" w:rsidRDefault="004B3B32" w:rsidP="004B3B32">
      <w:pPr>
        <w:pStyle w:val="ListParagraph"/>
        <w:rPr>
          <w:rFonts w:ascii="Times New Roman" w:hAnsi="Times New Roman" w:cs="Times New Roman"/>
          <w:color w:val="244061" w:themeColor="accent1" w:themeShade="80"/>
        </w:rPr>
      </w:pPr>
    </w:p>
    <w:p w:rsidR="004B3B32" w:rsidRPr="00DE48DB" w:rsidRDefault="004B3B32" w:rsidP="004B3B32">
      <w:pPr>
        <w:pStyle w:val="ListParagraph"/>
        <w:rPr>
          <w:rFonts w:ascii="Times New Roman" w:hAnsi="Times New Roman" w:cs="Times New Roman"/>
          <w:color w:val="244061" w:themeColor="accent1" w:themeShade="80"/>
        </w:rPr>
      </w:pPr>
      <w:r w:rsidRPr="00DE48DB">
        <w:rPr>
          <w:rFonts w:ascii="Times New Roman" w:hAnsi="Times New Roman" w:cs="Times New Roman"/>
          <w:noProof/>
          <w:lang w:val="en-GB" w:eastAsia="en-GB"/>
        </w:rPr>
        <w:drawing>
          <wp:inline distT="0" distB="0" distL="0" distR="0" wp14:anchorId="78A6FFFC" wp14:editId="39B763C1">
            <wp:extent cx="5554699" cy="31227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556676" cy="3123873"/>
                    </a:xfrm>
                    <a:prstGeom prst="rect">
                      <a:avLst/>
                    </a:prstGeom>
                  </pic:spPr>
                </pic:pic>
              </a:graphicData>
            </a:graphic>
          </wp:inline>
        </w:drawing>
      </w:r>
    </w:p>
    <w:p w:rsidR="004B3B32" w:rsidRPr="00DE48DB" w:rsidRDefault="004B3B32" w:rsidP="004B3B32">
      <w:pPr>
        <w:pStyle w:val="ListParagraph"/>
        <w:rPr>
          <w:rFonts w:ascii="Times New Roman" w:hAnsi="Times New Roman" w:cs="Times New Roman"/>
          <w:color w:val="244061" w:themeColor="accent1" w:themeShade="80"/>
        </w:rPr>
      </w:pPr>
    </w:p>
    <w:p w:rsidR="004B3B32" w:rsidRPr="00DE48DB" w:rsidRDefault="004B3B32" w:rsidP="004B3B32">
      <w:pPr>
        <w:pStyle w:val="ListParagraph"/>
        <w:rPr>
          <w:rFonts w:ascii="Times New Roman" w:hAnsi="Times New Roman" w:cs="Times New Roman"/>
          <w:color w:val="244061" w:themeColor="accent1" w:themeShade="80"/>
        </w:rPr>
      </w:pPr>
      <w:r w:rsidRPr="00DE48DB">
        <w:rPr>
          <w:rFonts w:ascii="Times New Roman" w:hAnsi="Times New Roman" w:cs="Times New Roman"/>
          <w:noProof/>
          <w:lang w:val="en-GB" w:eastAsia="en-GB"/>
        </w:rPr>
        <w:lastRenderedPageBreak/>
        <w:drawing>
          <wp:inline distT="0" distB="0" distL="0" distR="0" wp14:anchorId="4B7AAAAB" wp14:editId="3BF24DDE">
            <wp:extent cx="5287992" cy="29728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89875" cy="2973881"/>
                    </a:xfrm>
                    <a:prstGeom prst="rect">
                      <a:avLst/>
                    </a:prstGeom>
                  </pic:spPr>
                </pic:pic>
              </a:graphicData>
            </a:graphic>
          </wp:inline>
        </w:drawing>
      </w:r>
    </w:p>
    <w:p w:rsidR="004B3B32" w:rsidRPr="00DE48DB" w:rsidRDefault="004B3B32" w:rsidP="004B3B32">
      <w:pPr>
        <w:pStyle w:val="ListParagraph"/>
        <w:ind w:left="1080"/>
        <w:rPr>
          <w:rFonts w:ascii="Times New Roman" w:hAnsi="Times New Roman" w:cs="Times New Roman"/>
          <w:color w:val="244061" w:themeColor="accent1" w:themeShade="80"/>
        </w:rPr>
      </w:pPr>
    </w:p>
    <w:p w:rsidR="004B3B32" w:rsidRPr="00655739" w:rsidRDefault="004B3B32" w:rsidP="004B3B32">
      <w:pPr>
        <w:pStyle w:val="ListParagraph"/>
        <w:numPr>
          <w:ilvl w:val="1"/>
          <w:numId w:val="1"/>
        </w:numPr>
        <w:rPr>
          <w:rFonts w:ascii="Times New Roman" w:hAnsi="Times New Roman" w:cs="Times New Roman"/>
          <w:b/>
          <w:color w:val="244061" w:themeColor="accent1" w:themeShade="80"/>
          <w:lang w:val="en-US"/>
        </w:rPr>
      </w:pPr>
      <w:r w:rsidRPr="00655739">
        <w:rPr>
          <w:rFonts w:ascii="Times New Roman" w:hAnsi="Times New Roman" w:cs="Times New Roman"/>
          <w:b/>
          <w:color w:val="244061" w:themeColor="accent1" w:themeShade="80"/>
          <w:lang w:val="en-US"/>
        </w:rPr>
        <w:t xml:space="preserve"> Web </w:t>
      </w:r>
      <w:r w:rsidRPr="00655739">
        <w:rPr>
          <w:rFonts w:ascii="Times New Roman" w:hAnsi="Times New Roman" w:cs="Times New Roman"/>
          <w:b/>
          <w:color w:val="244061" w:themeColor="accent1" w:themeShade="80"/>
        </w:rPr>
        <w:t>кабинет клиента</w:t>
      </w:r>
    </w:p>
    <w:p w:rsidR="004B3B32" w:rsidRPr="00DE48DB" w:rsidRDefault="004B3B32" w:rsidP="004B3B32">
      <w:pPr>
        <w:pStyle w:val="ListParagraph"/>
        <w:rPr>
          <w:rFonts w:ascii="Times New Roman" w:hAnsi="Times New Roman" w:cs="Times New Roman"/>
          <w:color w:val="244061" w:themeColor="accent1" w:themeShade="80"/>
        </w:rPr>
      </w:pPr>
      <w:r w:rsidRPr="00DE48DB">
        <w:rPr>
          <w:rFonts w:ascii="Times New Roman" w:hAnsi="Times New Roman" w:cs="Times New Roman"/>
          <w:color w:val="244061" w:themeColor="accent1" w:themeShade="80"/>
        </w:rPr>
        <w:t>После регистрации проб, клиенты лаборатории могут увидеть свои пробы и прослеживать их. По прохождении пробы по процессам, автоматически меняется и статус пробы. После валидации результатов соответствующих лиц, клиенты лаборатории могут посмотреть свои результаты и скачать файл результатов с разными форматами (</w:t>
      </w:r>
      <w:r w:rsidRPr="00DE48DB">
        <w:rPr>
          <w:rFonts w:ascii="Times New Roman" w:hAnsi="Times New Roman" w:cs="Times New Roman"/>
          <w:color w:val="244061" w:themeColor="accent1" w:themeShade="80"/>
          <w:lang w:val="en-US"/>
        </w:rPr>
        <w:t>Excel</w:t>
      </w:r>
      <w:r w:rsidRPr="00DE48DB">
        <w:rPr>
          <w:rFonts w:ascii="Times New Roman" w:hAnsi="Times New Roman" w:cs="Times New Roman"/>
          <w:color w:val="244061" w:themeColor="accent1" w:themeShade="80"/>
        </w:rPr>
        <w:t xml:space="preserve">; </w:t>
      </w:r>
      <w:r w:rsidRPr="00DE48DB">
        <w:rPr>
          <w:rFonts w:ascii="Times New Roman" w:hAnsi="Times New Roman" w:cs="Times New Roman"/>
          <w:color w:val="244061" w:themeColor="accent1" w:themeShade="80"/>
          <w:lang w:val="en-US"/>
        </w:rPr>
        <w:t>CSV</w:t>
      </w:r>
      <w:r w:rsidRPr="00DE48DB">
        <w:rPr>
          <w:rFonts w:ascii="Times New Roman" w:hAnsi="Times New Roman" w:cs="Times New Roman"/>
          <w:color w:val="244061" w:themeColor="accent1" w:themeShade="80"/>
        </w:rPr>
        <w:t xml:space="preserve">). </w:t>
      </w:r>
    </w:p>
    <w:p w:rsidR="004B3B32" w:rsidRPr="00DE48DB" w:rsidRDefault="004B3B32" w:rsidP="004B3B32">
      <w:pPr>
        <w:pStyle w:val="ListParagraph"/>
        <w:rPr>
          <w:rFonts w:ascii="Times New Roman" w:hAnsi="Times New Roman" w:cs="Times New Roman"/>
          <w:color w:val="244061" w:themeColor="accent1" w:themeShade="80"/>
          <w:lang w:val="en-US"/>
        </w:rPr>
      </w:pPr>
      <w:r w:rsidRPr="00DE48DB">
        <w:rPr>
          <w:rFonts w:ascii="Times New Roman" w:hAnsi="Times New Roman" w:cs="Times New Roman"/>
          <w:noProof/>
          <w:lang w:val="en-GB" w:eastAsia="en-GB"/>
        </w:rPr>
        <w:drawing>
          <wp:inline distT="0" distB="0" distL="0" distR="0" wp14:anchorId="59A21F21" wp14:editId="3B911AE4">
            <wp:extent cx="5193102" cy="29194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95073" cy="2920585"/>
                    </a:xfrm>
                    <a:prstGeom prst="rect">
                      <a:avLst/>
                    </a:prstGeom>
                  </pic:spPr>
                </pic:pic>
              </a:graphicData>
            </a:graphic>
          </wp:inline>
        </w:drawing>
      </w:r>
    </w:p>
    <w:p w:rsidR="004B3B32" w:rsidRPr="00DE48DB" w:rsidRDefault="004B3B32" w:rsidP="004B3B32">
      <w:pPr>
        <w:pStyle w:val="ListParagraph"/>
        <w:rPr>
          <w:rFonts w:ascii="Times New Roman" w:hAnsi="Times New Roman" w:cs="Times New Roman"/>
          <w:color w:val="244061" w:themeColor="accent1" w:themeShade="80"/>
          <w:lang w:val="en-US"/>
        </w:rPr>
      </w:pPr>
    </w:p>
    <w:p w:rsidR="004B3B32" w:rsidRPr="00DE48DB" w:rsidRDefault="004B3B32" w:rsidP="004B3B32">
      <w:pPr>
        <w:pStyle w:val="ListParagraph"/>
        <w:rPr>
          <w:rFonts w:ascii="Times New Roman" w:hAnsi="Times New Roman" w:cs="Times New Roman"/>
          <w:color w:val="244061" w:themeColor="accent1" w:themeShade="80"/>
          <w:lang w:val="en-US"/>
        </w:rPr>
      </w:pPr>
    </w:p>
    <w:p w:rsidR="004B3B32" w:rsidRPr="00DE48DB" w:rsidRDefault="004B3B32" w:rsidP="004B3B32">
      <w:pPr>
        <w:pStyle w:val="ListParagraph"/>
        <w:rPr>
          <w:rFonts w:ascii="Times New Roman" w:hAnsi="Times New Roman" w:cs="Times New Roman"/>
          <w:color w:val="244061" w:themeColor="accent1" w:themeShade="80"/>
        </w:rPr>
      </w:pPr>
      <w:r w:rsidRPr="00DE48DB">
        <w:rPr>
          <w:rFonts w:ascii="Times New Roman" w:hAnsi="Times New Roman" w:cs="Times New Roman"/>
          <w:noProof/>
          <w:lang w:val="en-GB" w:eastAsia="en-GB"/>
        </w:rPr>
        <w:lastRenderedPageBreak/>
        <w:drawing>
          <wp:inline distT="0" distB="0" distL="0" distR="0" wp14:anchorId="48C177DE" wp14:editId="41204DB9">
            <wp:extent cx="5339751" cy="300192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45574" cy="3005195"/>
                    </a:xfrm>
                    <a:prstGeom prst="rect">
                      <a:avLst/>
                    </a:prstGeom>
                  </pic:spPr>
                </pic:pic>
              </a:graphicData>
            </a:graphic>
          </wp:inline>
        </w:drawing>
      </w:r>
    </w:p>
    <w:p w:rsidR="00265BB6" w:rsidRPr="00DE48DB" w:rsidRDefault="00265BB6" w:rsidP="00FB65D8">
      <w:pPr>
        <w:pStyle w:val="ListParagraph"/>
        <w:ind w:left="1080"/>
        <w:rPr>
          <w:rFonts w:ascii="Times New Roman" w:hAnsi="Times New Roman" w:cs="Times New Roman"/>
          <w:color w:val="244061" w:themeColor="accent1" w:themeShade="80"/>
        </w:rPr>
      </w:pPr>
    </w:p>
    <w:p w:rsidR="00D0377F" w:rsidRPr="00DE48DB" w:rsidRDefault="00D0377F" w:rsidP="00265BB6">
      <w:pPr>
        <w:rPr>
          <w:rFonts w:ascii="Times New Roman" w:hAnsi="Times New Roman" w:cs="Times New Roman"/>
          <w:color w:val="244061" w:themeColor="accent1" w:themeShade="80"/>
        </w:rPr>
      </w:pPr>
    </w:p>
    <w:p w:rsidR="00B34DB9" w:rsidRPr="004838EA" w:rsidRDefault="00B34DB9" w:rsidP="004838EA">
      <w:pPr>
        <w:rPr>
          <w:rFonts w:ascii="Times New Roman" w:hAnsi="Times New Roman" w:cs="Times New Roman"/>
          <w:color w:val="244061" w:themeColor="accent1" w:themeShade="80"/>
        </w:rPr>
      </w:pPr>
    </w:p>
    <w:p w:rsidR="00444B87" w:rsidRPr="00DE48DB" w:rsidRDefault="00444B87" w:rsidP="00B673EF">
      <w:pPr>
        <w:jc w:val="both"/>
        <w:rPr>
          <w:rFonts w:ascii="Times New Roman" w:hAnsi="Times New Roman" w:cs="Times New Roman"/>
          <w:color w:val="244061" w:themeColor="accent1" w:themeShade="80"/>
        </w:rPr>
      </w:pPr>
    </w:p>
    <w:p w:rsidR="005612B9" w:rsidRPr="00DE48DB" w:rsidRDefault="005612B9" w:rsidP="00B360CD">
      <w:pPr>
        <w:pStyle w:val="ListParagraph"/>
        <w:rPr>
          <w:rFonts w:ascii="Times New Roman" w:hAnsi="Times New Roman" w:cs="Times New Roman"/>
          <w:color w:val="244061" w:themeColor="accent1" w:themeShade="80"/>
        </w:rPr>
      </w:pPr>
    </w:p>
    <w:p w:rsidR="005612B9" w:rsidRPr="00DE48DB" w:rsidRDefault="005612B9" w:rsidP="00B360CD">
      <w:pPr>
        <w:pStyle w:val="ListParagraph"/>
        <w:rPr>
          <w:rFonts w:ascii="Times New Roman" w:hAnsi="Times New Roman" w:cs="Times New Roman"/>
          <w:color w:val="244061" w:themeColor="accent1" w:themeShade="80"/>
        </w:rPr>
      </w:pPr>
    </w:p>
    <w:p w:rsidR="00174AA3" w:rsidRPr="00DE48DB" w:rsidRDefault="00174AA3" w:rsidP="00174AA3">
      <w:pPr>
        <w:pStyle w:val="ListParagraph"/>
        <w:rPr>
          <w:rFonts w:ascii="Times New Roman" w:hAnsi="Times New Roman" w:cs="Times New Roman"/>
          <w:b/>
          <w:color w:val="244061" w:themeColor="accent1" w:themeShade="80"/>
        </w:rPr>
      </w:pPr>
    </w:p>
    <w:sectPr w:rsidR="00174AA3" w:rsidRPr="00DE48DB" w:rsidSect="00816215">
      <w:headerReference w:type="default" r:id="rId55"/>
      <w:headerReference w:type="first" r:id="rId5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640" w:rsidRDefault="00857640" w:rsidP="00816215">
      <w:pPr>
        <w:spacing w:after="0" w:line="240" w:lineRule="auto"/>
      </w:pPr>
      <w:r>
        <w:separator/>
      </w:r>
    </w:p>
  </w:endnote>
  <w:endnote w:type="continuationSeparator" w:id="0">
    <w:p w:rsidR="00857640" w:rsidRDefault="00857640" w:rsidP="00816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640" w:rsidRDefault="00857640" w:rsidP="00816215">
      <w:pPr>
        <w:spacing w:after="0" w:line="240" w:lineRule="auto"/>
      </w:pPr>
      <w:r>
        <w:separator/>
      </w:r>
    </w:p>
  </w:footnote>
  <w:footnote w:type="continuationSeparator" w:id="0">
    <w:p w:rsidR="00857640" w:rsidRDefault="00857640" w:rsidP="008162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32"/>
      </w:rPr>
      <w:alias w:val="Заголовок"/>
      <w:id w:val="950031363"/>
      <w:placeholder>
        <w:docPart w:val="9C8D3D80D9AA485699648D0DB10E292D"/>
      </w:placeholder>
      <w:dataBinding w:prefixMappings="xmlns:ns0='http://schemas.openxmlformats.org/package/2006/metadata/core-properties' xmlns:ns1='http://purl.org/dc/elements/1.1/'" w:xpath="/ns0:coreProperties[1]/ns1:title[1]" w:storeItemID="{6C3C8BC8-F283-45AE-878A-BAB7291924A1}"/>
      <w:text/>
    </w:sdtPr>
    <w:sdtEndPr/>
    <w:sdtContent>
      <w:p w:rsidR="005612B9" w:rsidRDefault="005612B9" w:rsidP="005612B9">
        <w:pPr>
          <w:pStyle w:val="Header"/>
          <w:pBdr>
            <w:bottom w:val="thickThinSmallGap" w:sz="24" w:space="1" w:color="622423" w:themeColor="accent2" w:themeShade="7F"/>
          </w:pBdr>
          <w:jc w:val="center"/>
          <w:rPr>
            <w:rFonts w:asciiTheme="majorHAnsi" w:eastAsiaTheme="majorEastAsia" w:hAnsiTheme="majorHAnsi" w:cstheme="majorBidi"/>
            <w:sz w:val="28"/>
            <w:szCs w:val="32"/>
          </w:rPr>
        </w:pPr>
        <w:r w:rsidRPr="005612B9">
          <w:rPr>
            <w:rFonts w:asciiTheme="majorHAnsi" w:eastAsiaTheme="majorEastAsia" w:hAnsiTheme="majorHAnsi" w:cstheme="majorBidi"/>
            <w:sz w:val="28"/>
            <w:szCs w:val="32"/>
          </w:rPr>
          <w:t>Система Управления Лабораторной Информационной Системой</w:t>
        </w:r>
      </w:p>
    </w:sdtContent>
  </w:sdt>
  <w:p w:rsidR="005612B9" w:rsidRDefault="005612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32"/>
      </w:rPr>
      <w:alias w:val="Заголовок"/>
      <w:id w:val="77738743"/>
      <w:placeholder>
        <w:docPart w:val="8F0731BCEAD347B8972DE7B594996111"/>
      </w:placeholder>
      <w:dataBinding w:prefixMappings="xmlns:ns0='http://schemas.openxmlformats.org/package/2006/metadata/core-properties' xmlns:ns1='http://purl.org/dc/elements/1.1/'" w:xpath="/ns0:coreProperties[1]/ns1:title[1]" w:storeItemID="{6C3C8BC8-F283-45AE-878A-BAB7291924A1}"/>
      <w:text/>
    </w:sdtPr>
    <w:sdtEndPr/>
    <w:sdtContent>
      <w:p w:rsidR="005612B9" w:rsidRDefault="005612B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5612B9">
          <w:rPr>
            <w:rFonts w:asciiTheme="majorHAnsi" w:eastAsiaTheme="majorEastAsia" w:hAnsiTheme="majorHAnsi" w:cstheme="majorBidi"/>
            <w:sz w:val="28"/>
            <w:szCs w:val="32"/>
          </w:rPr>
          <w:t>Система Управления Лабораторной Информационной Системой</w:t>
        </w:r>
      </w:p>
    </w:sdtContent>
  </w:sdt>
  <w:p w:rsidR="00816215" w:rsidRDefault="008162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65B5F"/>
    <w:multiLevelType w:val="hybridMultilevel"/>
    <w:tmpl w:val="AA5E4B34"/>
    <w:lvl w:ilvl="0" w:tplc="04190011">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02D2320"/>
    <w:multiLevelType w:val="hybridMultilevel"/>
    <w:tmpl w:val="AA5E4B3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98301B"/>
    <w:multiLevelType w:val="multilevel"/>
    <w:tmpl w:val="E5C66AEE"/>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1080" w:hanging="360"/>
      </w:pPr>
      <w:rPr>
        <w:rFonts w:hint="default"/>
        <w:lang w:val="ru-RU"/>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62E066DE"/>
    <w:multiLevelType w:val="hybridMultilevel"/>
    <w:tmpl w:val="AA5E4B34"/>
    <w:lvl w:ilvl="0" w:tplc="04190011">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7B415239"/>
    <w:multiLevelType w:val="hybridMultilevel"/>
    <w:tmpl w:val="AA5E4B3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16215"/>
    <w:rsid w:val="00022CFA"/>
    <w:rsid w:val="00031871"/>
    <w:rsid w:val="0004520E"/>
    <w:rsid w:val="00071B83"/>
    <w:rsid w:val="000B4B7C"/>
    <w:rsid w:val="000C5500"/>
    <w:rsid w:val="00174AA3"/>
    <w:rsid w:val="001A41D9"/>
    <w:rsid w:val="001D1D69"/>
    <w:rsid w:val="00206638"/>
    <w:rsid w:val="00265BB6"/>
    <w:rsid w:val="00297C35"/>
    <w:rsid w:val="003417E6"/>
    <w:rsid w:val="00375630"/>
    <w:rsid w:val="00384F94"/>
    <w:rsid w:val="003A7189"/>
    <w:rsid w:val="003C3577"/>
    <w:rsid w:val="003C7466"/>
    <w:rsid w:val="003D1075"/>
    <w:rsid w:val="003E1E9A"/>
    <w:rsid w:val="00414C38"/>
    <w:rsid w:val="00444B87"/>
    <w:rsid w:val="004838EA"/>
    <w:rsid w:val="004A04D9"/>
    <w:rsid w:val="004B14D9"/>
    <w:rsid w:val="004B3B32"/>
    <w:rsid w:val="005612B9"/>
    <w:rsid w:val="005772DB"/>
    <w:rsid w:val="00590EAA"/>
    <w:rsid w:val="00596B74"/>
    <w:rsid w:val="005B06D9"/>
    <w:rsid w:val="005D4572"/>
    <w:rsid w:val="00623EDC"/>
    <w:rsid w:val="00643BCE"/>
    <w:rsid w:val="0064688C"/>
    <w:rsid w:val="00655739"/>
    <w:rsid w:val="00666BB6"/>
    <w:rsid w:val="00770334"/>
    <w:rsid w:val="00790FF6"/>
    <w:rsid w:val="00816215"/>
    <w:rsid w:val="008359A9"/>
    <w:rsid w:val="00857640"/>
    <w:rsid w:val="00892AC8"/>
    <w:rsid w:val="008B6146"/>
    <w:rsid w:val="00957048"/>
    <w:rsid w:val="00984C39"/>
    <w:rsid w:val="009F479A"/>
    <w:rsid w:val="00A532C8"/>
    <w:rsid w:val="00A96706"/>
    <w:rsid w:val="00AA064F"/>
    <w:rsid w:val="00AC4CBC"/>
    <w:rsid w:val="00B13861"/>
    <w:rsid w:val="00B13DA9"/>
    <w:rsid w:val="00B3196D"/>
    <w:rsid w:val="00B338DC"/>
    <w:rsid w:val="00B34DB9"/>
    <w:rsid w:val="00B360CD"/>
    <w:rsid w:val="00B6282E"/>
    <w:rsid w:val="00B673EF"/>
    <w:rsid w:val="00BB5FB6"/>
    <w:rsid w:val="00BC37CF"/>
    <w:rsid w:val="00BE0D38"/>
    <w:rsid w:val="00C259C4"/>
    <w:rsid w:val="00C524B6"/>
    <w:rsid w:val="00C80AA3"/>
    <w:rsid w:val="00CF2F07"/>
    <w:rsid w:val="00D0377F"/>
    <w:rsid w:val="00D8378B"/>
    <w:rsid w:val="00D877C1"/>
    <w:rsid w:val="00D92E8E"/>
    <w:rsid w:val="00DA2611"/>
    <w:rsid w:val="00DE258A"/>
    <w:rsid w:val="00DE48DB"/>
    <w:rsid w:val="00DE4CE3"/>
    <w:rsid w:val="00DE6BE7"/>
    <w:rsid w:val="00E23C2C"/>
    <w:rsid w:val="00E502FB"/>
    <w:rsid w:val="00F74209"/>
    <w:rsid w:val="00F77F1C"/>
    <w:rsid w:val="00F80F10"/>
    <w:rsid w:val="00FB65D8"/>
    <w:rsid w:val="00FD3086"/>
    <w:rsid w:val="00FD4395"/>
    <w:rsid w:val="00FE28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2F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6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215"/>
    <w:rPr>
      <w:rFonts w:ascii="Tahoma" w:hAnsi="Tahoma" w:cs="Tahoma"/>
      <w:sz w:val="16"/>
      <w:szCs w:val="16"/>
    </w:rPr>
  </w:style>
  <w:style w:type="paragraph" w:styleId="NoSpacing">
    <w:name w:val="No Spacing"/>
    <w:link w:val="NoSpacingChar"/>
    <w:uiPriority w:val="1"/>
    <w:qFormat/>
    <w:rsid w:val="00816215"/>
    <w:pPr>
      <w:spacing w:after="0" w:line="240" w:lineRule="auto"/>
    </w:pPr>
    <w:rPr>
      <w:rFonts w:eastAsiaTheme="minorEastAsia"/>
    </w:rPr>
  </w:style>
  <w:style w:type="character" w:customStyle="1" w:styleId="NoSpacingChar">
    <w:name w:val="No Spacing Char"/>
    <w:basedOn w:val="DefaultParagraphFont"/>
    <w:link w:val="NoSpacing"/>
    <w:uiPriority w:val="1"/>
    <w:rsid w:val="00816215"/>
    <w:rPr>
      <w:rFonts w:eastAsiaTheme="minorEastAsia"/>
    </w:rPr>
  </w:style>
  <w:style w:type="paragraph" w:styleId="Header">
    <w:name w:val="header"/>
    <w:basedOn w:val="Normal"/>
    <w:link w:val="HeaderChar"/>
    <w:uiPriority w:val="99"/>
    <w:unhideWhenUsed/>
    <w:rsid w:val="00816215"/>
    <w:pPr>
      <w:tabs>
        <w:tab w:val="center" w:pos="4677"/>
        <w:tab w:val="right" w:pos="9355"/>
      </w:tabs>
      <w:spacing w:after="0" w:line="240" w:lineRule="auto"/>
    </w:pPr>
  </w:style>
  <w:style w:type="character" w:customStyle="1" w:styleId="HeaderChar">
    <w:name w:val="Header Char"/>
    <w:basedOn w:val="DefaultParagraphFont"/>
    <w:link w:val="Header"/>
    <w:uiPriority w:val="99"/>
    <w:rsid w:val="00816215"/>
  </w:style>
  <w:style w:type="paragraph" w:styleId="Footer">
    <w:name w:val="footer"/>
    <w:basedOn w:val="Normal"/>
    <w:link w:val="FooterChar"/>
    <w:uiPriority w:val="99"/>
    <w:semiHidden/>
    <w:unhideWhenUsed/>
    <w:rsid w:val="00816215"/>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816215"/>
  </w:style>
  <w:style w:type="paragraph" w:styleId="ListParagraph">
    <w:name w:val="List Paragraph"/>
    <w:basedOn w:val="Normal"/>
    <w:uiPriority w:val="34"/>
    <w:qFormat/>
    <w:rsid w:val="00DE25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F0731BCEAD347B8972DE7B594996111"/>
        <w:category>
          <w:name w:val="Общие"/>
          <w:gallery w:val="placeholder"/>
        </w:category>
        <w:types>
          <w:type w:val="bbPlcHdr"/>
        </w:types>
        <w:behaviors>
          <w:behavior w:val="content"/>
        </w:behaviors>
        <w:guid w:val="{90EFBDE4-AF1E-491F-8348-D425664BF1EC}"/>
      </w:docPartPr>
      <w:docPartBody>
        <w:p w:rsidR="002762B2" w:rsidRDefault="003A24A8" w:rsidP="003A24A8">
          <w:pPr>
            <w:pStyle w:val="8F0731BCEAD347B8972DE7B594996111"/>
          </w:pPr>
          <w:r>
            <w:rPr>
              <w:rFonts w:asciiTheme="majorHAnsi" w:eastAsiaTheme="majorEastAsia" w:hAnsiTheme="majorHAnsi" w:cstheme="majorBidi"/>
              <w:sz w:val="32"/>
              <w:szCs w:val="32"/>
            </w:rPr>
            <w:t>[Введите название документа]</w:t>
          </w:r>
        </w:p>
      </w:docPartBody>
    </w:docPart>
    <w:docPart>
      <w:docPartPr>
        <w:name w:val="9C8D3D80D9AA485699648D0DB10E292D"/>
        <w:category>
          <w:name w:val="Общие"/>
          <w:gallery w:val="placeholder"/>
        </w:category>
        <w:types>
          <w:type w:val="bbPlcHdr"/>
        </w:types>
        <w:behaviors>
          <w:behavior w:val="content"/>
        </w:behaviors>
        <w:guid w:val="{657CF651-D0AD-4515-9060-32B9F2CB5FA5}"/>
      </w:docPartPr>
      <w:docPartBody>
        <w:p w:rsidR="002762B2" w:rsidRDefault="003A24A8" w:rsidP="003A24A8">
          <w:pPr>
            <w:pStyle w:val="9C8D3D80D9AA485699648D0DB10E292D"/>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3A24A8"/>
    <w:rsid w:val="00041B52"/>
    <w:rsid w:val="000F35CE"/>
    <w:rsid w:val="001F4BD6"/>
    <w:rsid w:val="002762B2"/>
    <w:rsid w:val="003A24A8"/>
    <w:rsid w:val="006F5C9A"/>
    <w:rsid w:val="00A426FF"/>
    <w:rsid w:val="00E164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214F6BCACD4BF58E457A6956A7EFC8">
    <w:name w:val="14214F6BCACD4BF58E457A6956A7EFC8"/>
    <w:rsid w:val="003A24A8"/>
  </w:style>
  <w:style w:type="paragraph" w:customStyle="1" w:styleId="5196F9E42BCC41A3967B85F16A0E9298">
    <w:name w:val="5196F9E42BCC41A3967B85F16A0E9298"/>
    <w:rsid w:val="003A24A8"/>
  </w:style>
  <w:style w:type="paragraph" w:customStyle="1" w:styleId="79FC13B014AE42689575B7701938CDAD">
    <w:name w:val="79FC13B014AE42689575B7701938CDAD"/>
    <w:rsid w:val="003A24A8"/>
  </w:style>
  <w:style w:type="paragraph" w:customStyle="1" w:styleId="458FB3508243412788B1D07778BC403A">
    <w:name w:val="458FB3508243412788B1D07778BC403A"/>
    <w:rsid w:val="003A24A8"/>
  </w:style>
  <w:style w:type="paragraph" w:customStyle="1" w:styleId="A1D66F8B72DE46ACB1BBF2AA56C94D4A">
    <w:name w:val="A1D66F8B72DE46ACB1BBF2AA56C94D4A"/>
    <w:rsid w:val="003A24A8"/>
  </w:style>
  <w:style w:type="paragraph" w:customStyle="1" w:styleId="AD1C7994E6A346FA8B1840D97153EBF6">
    <w:name w:val="AD1C7994E6A346FA8B1840D97153EBF6"/>
    <w:rsid w:val="003A24A8"/>
  </w:style>
  <w:style w:type="paragraph" w:customStyle="1" w:styleId="153AA85DEDFD4767816F52DBC5ECCF1D">
    <w:name w:val="153AA85DEDFD4767816F52DBC5ECCF1D"/>
    <w:rsid w:val="003A24A8"/>
  </w:style>
  <w:style w:type="paragraph" w:customStyle="1" w:styleId="DEC1D7BC33DE418A8E43C85FD4768B39">
    <w:name w:val="DEC1D7BC33DE418A8E43C85FD4768B39"/>
    <w:rsid w:val="003A24A8"/>
  </w:style>
  <w:style w:type="paragraph" w:customStyle="1" w:styleId="8F0731BCEAD347B8972DE7B594996111">
    <w:name w:val="8F0731BCEAD347B8972DE7B594996111"/>
    <w:rsid w:val="003A24A8"/>
  </w:style>
  <w:style w:type="paragraph" w:customStyle="1" w:styleId="B286D8F55D794A76B86217022C0FB41B">
    <w:name w:val="B286D8F55D794A76B86217022C0FB41B"/>
    <w:rsid w:val="003A24A8"/>
  </w:style>
  <w:style w:type="paragraph" w:customStyle="1" w:styleId="9C8D3D80D9AA485699648D0DB10E292D">
    <w:name w:val="9C8D3D80D9AA485699648D0DB10E292D"/>
    <w:rsid w:val="003A24A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457BF-9B35-4D56-8CB5-2FE4AB29B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713</TotalTime>
  <Pages>25</Pages>
  <Words>2205</Words>
  <Characters>12574</Characters>
  <Application>Microsoft Office Word</Application>
  <DocSecurity>0</DocSecurity>
  <Lines>104</Lines>
  <Paragraphs>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Система Управления Лабораторной Информационной Системой</vt:lpstr>
      <vt:lpstr>Система Управления Лабораторной Информационной Системой</vt:lpstr>
    </vt:vector>
  </TitlesOfParts>
  <Company>Reanimator Extreme Edition</Company>
  <LinksUpToDate>false</LinksUpToDate>
  <CharactersWithSpaces>14750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Система Управления Лабораторной Информационной Системой</dc:title>
  <dc:creator>User</dc:creator>
  <cp:lastModifiedBy>Usen</cp:lastModifiedBy>
  <cp:revision>27</cp:revision>
  <dcterms:created xsi:type="dcterms:W3CDTF">2013-01-23T05:39:00Z</dcterms:created>
  <dcterms:modified xsi:type="dcterms:W3CDTF">2018-11-03T11:59:00Z</dcterms:modified>
</cp:coreProperties>
</file>